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18" w:rsidRPr="00BD5117" w:rsidRDefault="00AB1B18" w:rsidP="00AB1B18">
      <w:pPr>
        <w:pStyle w:val="NoSpacing"/>
        <w:rPr>
          <w:b/>
        </w:rPr>
      </w:pPr>
      <w:r w:rsidRPr="00BD5117">
        <w:rPr>
          <w:b/>
        </w:rPr>
        <w:t>Anemia</w:t>
      </w:r>
    </w:p>
    <w:tbl>
      <w:tblPr>
        <w:tblStyle w:val="TableGrid"/>
        <w:tblW w:w="0" w:type="auto"/>
        <w:tblLook w:val="04A0"/>
      </w:tblPr>
      <w:tblGrid>
        <w:gridCol w:w="1915"/>
        <w:gridCol w:w="1915"/>
        <w:gridCol w:w="1915"/>
        <w:gridCol w:w="1915"/>
        <w:gridCol w:w="1916"/>
      </w:tblGrid>
      <w:tr w:rsidR="00AB1B18" w:rsidTr="00AB1B18">
        <w:tc>
          <w:tcPr>
            <w:tcW w:w="1915" w:type="dxa"/>
          </w:tcPr>
          <w:p w:rsidR="00AB1B18" w:rsidRPr="00AB1B18" w:rsidRDefault="00AB1B18" w:rsidP="00AB1B18">
            <w:pPr>
              <w:pStyle w:val="NoSpacing"/>
              <w:jc w:val="center"/>
              <w:rPr>
                <w:b/>
                <w:sz w:val="16"/>
                <w:szCs w:val="16"/>
              </w:rPr>
            </w:pPr>
            <w:r>
              <w:rPr>
                <w:b/>
                <w:sz w:val="16"/>
                <w:szCs w:val="16"/>
              </w:rPr>
              <w:t>Disease/Abnormality</w:t>
            </w:r>
          </w:p>
        </w:tc>
        <w:tc>
          <w:tcPr>
            <w:tcW w:w="1915" w:type="dxa"/>
          </w:tcPr>
          <w:p w:rsidR="00AB1B18" w:rsidRPr="00AB1B18" w:rsidRDefault="00AB1B18" w:rsidP="00AB1B18">
            <w:pPr>
              <w:pStyle w:val="NoSpacing"/>
              <w:jc w:val="center"/>
              <w:rPr>
                <w:b/>
                <w:sz w:val="16"/>
                <w:szCs w:val="16"/>
              </w:rPr>
            </w:pPr>
            <w:r>
              <w:rPr>
                <w:b/>
                <w:sz w:val="16"/>
                <w:szCs w:val="16"/>
              </w:rPr>
              <w:t>Pathophysiology</w:t>
            </w:r>
          </w:p>
        </w:tc>
        <w:tc>
          <w:tcPr>
            <w:tcW w:w="1915" w:type="dxa"/>
          </w:tcPr>
          <w:p w:rsidR="00AB1B18" w:rsidRPr="00AB1B18" w:rsidRDefault="00AB1B18" w:rsidP="00AB1B18">
            <w:pPr>
              <w:pStyle w:val="NoSpacing"/>
              <w:jc w:val="center"/>
              <w:rPr>
                <w:b/>
                <w:sz w:val="16"/>
                <w:szCs w:val="16"/>
              </w:rPr>
            </w:pPr>
            <w:r>
              <w:rPr>
                <w:b/>
                <w:sz w:val="16"/>
                <w:szCs w:val="16"/>
              </w:rPr>
              <w:t>Clinical Presentation</w:t>
            </w:r>
          </w:p>
        </w:tc>
        <w:tc>
          <w:tcPr>
            <w:tcW w:w="1915" w:type="dxa"/>
          </w:tcPr>
          <w:p w:rsidR="00AB1B18" w:rsidRPr="00AB1B18" w:rsidRDefault="00AB1B18" w:rsidP="00AB1B18">
            <w:pPr>
              <w:pStyle w:val="NoSpacing"/>
              <w:jc w:val="center"/>
              <w:rPr>
                <w:b/>
                <w:sz w:val="16"/>
                <w:szCs w:val="16"/>
              </w:rPr>
            </w:pPr>
            <w:r>
              <w:rPr>
                <w:b/>
                <w:sz w:val="16"/>
                <w:szCs w:val="16"/>
              </w:rPr>
              <w:t>Lab Findings</w:t>
            </w:r>
          </w:p>
        </w:tc>
        <w:tc>
          <w:tcPr>
            <w:tcW w:w="1916" w:type="dxa"/>
          </w:tcPr>
          <w:p w:rsidR="00AB1B18" w:rsidRPr="00AB1B18" w:rsidRDefault="00AB1B18" w:rsidP="00AB1B18">
            <w:pPr>
              <w:pStyle w:val="NoSpacing"/>
              <w:jc w:val="center"/>
              <w:rPr>
                <w:b/>
                <w:sz w:val="16"/>
                <w:szCs w:val="16"/>
              </w:rPr>
            </w:pPr>
            <w:r>
              <w:rPr>
                <w:b/>
                <w:sz w:val="16"/>
                <w:szCs w:val="16"/>
              </w:rPr>
              <w:t>Treatment</w:t>
            </w:r>
          </w:p>
        </w:tc>
      </w:tr>
      <w:tr w:rsidR="00AB1B18" w:rsidTr="00AB1B18">
        <w:tc>
          <w:tcPr>
            <w:tcW w:w="9576" w:type="dxa"/>
            <w:gridSpan w:val="5"/>
            <w:vAlign w:val="center"/>
          </w:tcPr>
          <w:p w:rsidR="00AB1B18" w:rsidRPr="00AB1B18" w:rsidRDefault="00AB1B18" w:rsidP="00AB1B18">
            <w:pPr>
              <w:pStyle w:val="NoSpacing"/>
              <w:jc w:val="center"/>
              <w:rPr>
                <w:b/>
                <w:sz w:val="16"/>
                <w:szCs w:val="16"/>
              </w:rPr>
            </w:pPr>
            <w:r w:rsidRPr="00AB1B18">
              <w:rPr>
                <w:b/>
                <w:sz w:val="16"/>
                <w:szCs w:val="16"/>
              </w:rPr>
              <w:t>Hemolytic Anemias (Intrinsic)</w:t>
            </w:r>
          </w:p>
        </w:tc>
      </w:tr>
      <w:tr w:rsidR="00AB1B18" w:rsidTr="00AB1B18">
        <w:tc>
          <w:tcPr>
            <w:tcW w:w="1915" w:type="dxa"/>
          </w:tcPr>
          <w:p w:rsidR="00AB1B18" w:rsidRPr="00AB1B18" w:rsidRDefault="00AB1B18" w:rsidP="00AB1B18">
            <w:pPr>
              <w:pStyle w:val="NoSpacing"/>
              <w:rPr>
                <w:sz w:val="16"/>
                <w:szCs w:val="16"/>
              </w:rPr>
            </w:pPr>
            <w:r>
              <w:rPr>
                <w:sz w:val="16"/>
                <w:szCs w:val="16"/>
              </w:rPr>
              <w:t>Spherocytosis</w:t>
            </w:r>
          </w:p>
        </w:tc>
        <w:tc>
          <w:tcPr>
            <w:tcW w:w="1915" w:type="dxa"/>
          </w:tcPr>
          <w:p w:rsidR="00AB1B18" w:rsidRPr="00694BA7" w:rsidRDefault="00AB1B18" w:rsidP="00AB1B18">
            <w:pPr>
              <w:pStyle w:val="NoSpacing"/>
              <w:rPr>
                <w:sz w:val="14"/>
                <w:szCs w:val="14"/>
              </w:rPr>
            </w:pPr>
            <w:r w:rsidRPr="00694BA7">
              <w:rPr>
                <w:sz w:val="14"/>
                <w:szCs w:val="14"/>
              </w:rPr>
              <w:t xml:space="preserve">Autosomal </w:t>
            </w:r>
            <w:proofErr w:type="spellStart"/>
            <w:r w:rsidRPr="00694BA7">
              <w:rPr>
                <w:sz w:val="14"/>
                <w:szCs w:val="14"/>
              </w:rPr>
              <w:t>dom</w:t>
            </w:r>
            <w:proofErr w:type="spellEnd"/>
            <w:r w:rsidRPr="00694BA7">
              <w:rPr>
                <w:sz w:val="14"/>
                <w:szCs w:val="14"/>
              </w:rPr>
              <w:t>/</w:t>
            </w:r>
            <w:proofErr w:type="spellStart"/>
            <w:r w:rsidRPr="00694BA7">
              <w:rPr>
                <w:sz w:val="14"/>
                <w:szCs w:val="14"/>
              </w:rPr>
              <w:t>rec</w:t>
            </w:r>
            <w:proofErr w:type="spellEnd"/>
            <w:r w:rsidRPr="00694BA7">
              <w:rPr>
                <w:sz w:val="14"/>
                <w:szCs w:val="14"/>
              </w:rPr>
              <w:t xml:space="preserve"> defects in ankyrin, spectrin, band 3, and band 4.1 proteins that cause loss of RBC membrane stability with formation of a spherical shape (rather than a biconcave disc)</w:t>
            </w:r>
            <w:r w:rsidR="00694BA7" w:rsidRPr="00694BA7">
              <w:rPr>
                <w:sz w:val="14"/>
                <w:szCs w:val="14"/>
              </w:rPr>
              <w:t>. A</w:t>
            </w:r>
            <w:r w:rsidRPr="00694BA7">
              <w:rPr>
                <w:sz w:val="14"/>
                <w:szCs w:val="14"/>
              </w:rPr>
              <w:t>bnormal RBC’s are removed by splenic macrophages.</w:t>
            </w:r>
            <w:r w:rsidR="00694BA7" w:rsidRPr="00694BA7">
              <w:rPr>
                <w:sz w:val="14"/>
                <w:szCs w:val="14"/>
              </w:rPr>
              <w:t xml:space="preserve">  Spleen enlarges due to “work hyperplasia”</w:t>
            </w:r>
          </w:p>
        </w:tc>
        <w:tc>
          <w:tcPr>
            <w:tcW w:w="1915" w:type="dxa"/>
          </w:tcPr>
          <w:p w:rsidR="00AB1B18" w:rsidRPr="00AB1B18" w:rsidRDefault="00694BA7" w:rsidP="00AB1B18">
            <w:pPr>
              <w:pStyle w:val="NoSpacing"/>
              <w:rPr>
                <w:sz w:val="16"/>
                <w:szCs w:val="16"/>
              </w:rPr>
            </w:pPr>
            <w:r>
              <w:rPr>
                <w:sz w:val="16"/>
                <w:szCs w:val="16"/>
              </w:rPr>
              <w:t>Chronic a</w:t>
            </w:r>
            <w:r w:rsidR="00AB1B18">
              <w:rPr>
                <w:sz w:val="16"/>
                <w:szCs w:val="16"/>
              </w:rPr>
              <w:t>nemia, sp</w:t>
            </w:r>
            <w:r>
              <w:rPr>
                <w:sz w:val="16"/>
                <w:szCs w:val="16"/>
              </w:rPr>
              <w:t xml:space="preserve">lenomegaly, jaundice of varied </w:t>
            </w:r>
            <w:r w:rsidR="00AB1B18">
              <w:rPr>
                <w:sz w:val="16"/>
                <w:szCs w:val="16"/>
              </w:rPr>
              <w:t xml:space="preserve">severity. </w:t>
            </w:r>
            <w:r>
              <w:rPr>
                <w:sz w:val="16"/>
                <w:szCs w:val="16"/>
              </w:rPr>
              <w:t xml:space="preserve"> Cholelithiasis sometimes seen.</w:t>
            </w:r>
          </w:p>
        </w:tc>
        <w:tc>
          <w:tcPr>
            <w:tcW w:w="1915" w:type="dxa"/>
          </w:tcPr>
          <w:p w:rsidR="00AB1B18" w:rsidRDefault="00AB1B18" w:rsidP="00AB1B18">
            <w:pPr>
              <w:pStyle w:val="NoSpacing"/>
              <w:rPr>
                <w:sz w:val="16"/>
                <w:szCs w:val="16"/>
              </w:rPr>
            </w:pPr>
            <w:r>
              <w:rPr>
                <w:sz w:val="16"/>
                <w:szCs w:val="16"/>
              </w:rPr>
              <w:t>Smear: Spherocytosis, reticulocytosis.</w:t>
            </w:r>
          </w:p>
          <w:p w:rsidR="00AB1B18" w:rsidRDefault="00AB1B18" w:rsidP="00AB1B18">
            <w:pPr>
              <w:pStyle w:val="NoSpacing"/>
              <w:rPr>
                <w:sz w:val="16"/>
                <w:szCs w:val="16"/>
              </w:rPr>
            </w:pPr>
          </w:p>
          <w:p w:rsidR="00AB1B18" w:rsidRDefault="00AB1B18" w:rsidP="00AB1B18">
            <w:pPr>
              <w:pStyle w:val="NoSpacing"/>
              <w:rPr>
                <w:sz w:val="16"/>
                <w:szCs w:val="16"/>
              </w:rPr>
            </w:pPr>
            <w:r>
              <w:rPr>
                <w:sz w:val="16"/>
                <w:szCs w:val="16"/>
              </w:rPr>
              <w:t>Elevated EPO, indirect bilirubin</w:t>
            </w:r>
          </w:p>
          <w:p w:rsidR="00694BA7" w:rsidRDefault="00694BA7" w:rsidP="00AB1B18">
            <w:pPr>
              <w:pStyle w:val="NoSpacing"/>
              <w:rPr>
                <w:sz w:val="16"/>
                <w:szCs w:val="16"/>
              </w:rPr>
            </w:pPr>
          </w:p>
          <w:p w:rsidR="00694BA7" w:rsidRDefault="00694BA7" w:rsidP="00AB1B18">
            <w:pPr>
              <w:pStyle w:val="NoSpacing"/>
              <w:rPr>
                <w:sz w:val="16"/>
                <w:szCs w:val="16"/>
              </w:rPr>
            </w:pPr>
            <w:r>
              <w:rPr>
                <w:sz w:val="16"/>
                <w:szCs w:val="16"/>
              </w:rPr>
              <w:t>Decreased haptoglobin, HB, and HCT</w:t>
            </w:r>
          </w:p>
          <w:p w:rsidR="00AB1B18" w:rsidRPr="00AB1B18" w:rsidRDefault="00AB1B18" w:rsidP="00AB1B18">
            <w:pPr>
              <w:pStyle w:val="NoSpacing"/>
              <w:rPr>
                <w:sz w:val="16"/>
                <w:szCs w:val="16"/>
              </w:rPr>
            </w:pPr>
          </w:p>
        </w:tc>
        <w:tc>
          <w:tcPr>
            <w:tcW w:w="1916" w:type="dxa"/>
          </w:tcPr>
          <w:p w:rsidR="00AB1B18" w:rsidRPr="00AB1B18" w:rsidRDefault="00694BA7" w:rsidP="00AB1B18">
            <w:pPr>
              <w:pStyle w:val="NoSpacing"/>
              <w:rPr>
                <w:sz w:val="16"/>
                <w:szCs w:val="16"/>
              </w:rPr>
            </w:pPr>
            <w:r>
              <w:rPr>
                <w:sz w:val="16"/>
                <w:szCs w:val="16"/>
              </w:rPr>
              <w:t>Splenectomy</w:t>
            </w:r>
          </w:p>
        </w:tc>
      </w:tr>
      <w:tr w:rsidR="00AB1B18" w:rsidTr="00AB1B18">
        <w:tc>
          <w:tcPr>
            <w:tcW w:w="1915" w:type="dxa"/>
          </w:tcPr>
          <w:p w:rsidR="00AB1B18" w:rsidRPr="00AB1B18" w:rsidRDefault="00694BA7" w:rsidP="00AB1B18">
            <w:pPr>
              <w:pStyle w:val="NoSpacing"/>
              <w:rPr>
                <w:sz w:val="16"/>
                <w:szCs w:val="16"/>
              </w:rPr>
            </w:pPr>
            <w:r>
              <w:rPr>
                <w:sz w:val="16"/>
                <w:szCs w:val="16"/>
              </w:rPr>
              <w:t>G6PD Deficiency</w:t>
            </w:r>
          </w:p>
        </w:tc>
        <w:tc>
          <w:tcPr>
            <w:tcW w:w="1915" w:type="dxa"/>
          </w:tcPr>
          <w:p w:rsidR="00AB1B18" w:rsidRPr="00694BA7" w:rsidRDefault="00625C9F" w:rsidP="00694BA7">
            <w:pPr>
              <w:pStyle w:val="NoSpacing"/>
              <w:rPr>
                <w:sz w:val="14"/>
                <w:szCs w:val="14"/>
              </w:rPr>
            </w:pPr>
            <w:r>
              <w:rPr>
                <w:sz w:val="14"/>
                <w:szCs w:val="14"/>
              </w:rPr>
              <w:t>X-linked recessive G6PD deficiency.</w:t>
            </w:r>
            <w:r w:rsidR="00694BA7" w:rsidRPr="00694BA7">
              <w:rPr>
                <w:sz w:val="14"/>
                <w:szCs w:val="14"/>
              </w:rPr>
              <w:t xml:space="preserve">  </w:t>
            </w:r>
            <w:r>
              <w:rPr>
                <w:sz w:val="14"/>
                <w:szCs w:val="14"/>
              </w:rPr>
              <w:t>Without G6PD</w:t>
            </w:r>
            <w:r w:rsidR="00694BA7" w:rsidRPr="00694BA7">
              <w:rPr>
                <w:sz w:val="14"/>
                <w:szCs w:val="14"/>
              </w:rPr>
              <w:t xml:space="preserve">, NADPH is not formed by the pentose phosphate shunt, and the antioxidant glutathione cannot be reduced.  </w:t>
            </w:r>
            <w:r w:rsidR="00694BA7">
              <w:rPr>
                <w:sz w:val="14"/>
                <w:szCs w:val="14"/>
              </w:rPr>
              <w:t xml:space="preserve">ROS </w:t>
            </w:r>
            <w:r w:rsidR="00694BA7" w:rsidRPr="00694BA7">
              <w:rPr>
                <w:sz w:val="14"/>
                <w:szCs w:val="14"/>
              </w:rPr>
              <w:t>build up in the RBC under oxidative stress</w:t>
            </w:r>
            <w:r w:rsidR="00694BA7">
              <w:rPr>
                <w:sz w:val="14"/>
                <w:szCs w:val="14"/>
              </w:rPr>
              <w:t xml:space="preserve"> and cause denaturing of proteins that stick to the RBC membrane causing hemolysis. Splenic </w:t>
            </w:r>
            <w:proofErr w:type="spellStart"/>
            <w:r w:rsidR="00694BA7">
              <w:rPr>
                <w:sz w:val="14"/>
                <w:szCs w:val="14"/>
              </w:rPr>
              <w:t>Mθ</w:t>
            </w:r>
            <w:proofErr w:type="spellEnd"/>
            <w:r w:rsidR="00694BA7">
              <w:rPr>
                <w:sz w:val="14"/>
                <w:szCs w:val="14"/>
              </w:rPr>
              <w:t xml:space="preserve"> remove abnormal proteins from mildly affected cells.</w:t>
            </w:r>
          </w:p>
        </w:tc>
        <w:tc>
          <w:tcPr>
            <w:tcW w:w="1915" w:type="dxa"/>
          </w:tcPr>
          <w:p w:rsidR="00AB1B18" w:rsidRPr="00AB1B18" w:rsidRDefault="00625C9F" w:rsidP="00AB1B18">
            <w:pPr>
              <w:pStyle w:val="NoSpacing"/>
              <w:rPr>
                <w:sz w:val="16"/>
                <w:szCs w:val="16"/>
              </w:rPr>
            </w:pPr>
            <w:r>
              <w:rPr>
                <w:sz w:val="16"/>
                <w:szCs w:val="16"/>
              </w:rPr>
              <w:t>Mild h</w:t>
            </w:r>
            <w:r w:rsidR="00694BA7">
              <w:rPr>
                <w:sz w:val="16"/>
                <w:szCs w:val="16"/>
              </w:rPr>
              <w:t xml:space="preserve">emolytic anemia </w:t>
            </w:r>
            <w:r>
              <w:rPr>
                <w:sz w:val="16"/>
                <w:szCs w:val="16"/>
              </w:rPr>
              <w:t xml:space="preserve">and jaundice that is </w:t>
            </w:r>
            <w:r w:rsidR="00694BA7">
              <w:rPr>
                <w:sz w:val="16"/>
                <w:szCs w:val="16"/>
              </w:rPr>
              <w:t xml:space="preserve">preceded by oxidant stress (infection, ingestion of </w:t>
            </w:r>
            <w:proofErr w:type="spellStart"/>
            <w:r w:rsidR="00694BA7">
              <w:rPr>
                <w:sz w:val="16"/>
                <w:szCs w:val="16"/>
              </w:rPr>
              <w:t>fava</w:t>
            </w:r>
            <w:proofErr w:type="spellEnd"/>
            <w:r w:rsidR="00694BA7">
              <w:rPr>
                <w:sz w:val="16"/>
                <w:szCs w:val="16"/>
              </w:rPr>
              <w:t xml:space="preserve"> beans, certain drugs).</w:t>
            </w:r>
          </w:p>
        </w:tc>
        <w:tc>
          <w:tcPr>
            <w:tcW w:w="1915" w:type="dxa"/>
          </w:tcPr>
          <w:p w:rsidR="00AB1B18" w:rsidRDefault="00625C9F" w:rsidP="00AB1B18">
            <w:pPr>
              <w:pStyle w:val="NoSpacing"/>
              <w:rPr>
                <w:sz w:val="16"/>
                <w:szCs w:val="16"/>
              </w:rPr>
            </w:pPr>
            <w:r>
              <w:rPr>
                <w:sz w:val="16"/>
                <w:szCs w:val="16"/>
              </w:rPr>
              <w:t>Smear: Heinz bodies, spherocytes, bite cells.</w:t>
            </w:r>
          </w:p>
          <w:p w:rsidR="00625C9F" w:rsidRDefault="00625C9F" w:rsidP="00AB1B18">
            <w:pPr>
              <w:pStyle w:val="NoSpacing"/>
              <w:rPr>
                <w:sz w:val="16"/>
                <w:szCs w:val="16"/>
              </w:rPr>
            </w:pPr>
          </w:p>
          <w:p w:rsidR="00625C9F" w:rsidRDefault="00625C9F" w:rsidP="00AB1B18">
            <w:pPr>
              <w:pStyle w:val="NoSpacing"/>
              <w:rPr>
                <w:sz w:val="16"/>
                <w:szCs w:val="16"/>
              </w:rPr>
            </w:pPr>
            <w:r>
              <w:rPr>
                <w:sz w:val="16"/>
                <w:szCs w:val="16"/>
              </w:rPr>
              <w:t>Elevated EPO, indirect bilirubin</w:t>
            </w:r>
          </w:p>
          <w:p w:rsidR="00625C9F" w:rsidRDefault="00625C9F" w:rsidP="00AB1B18">
            <w:pPr>
              <w:pStyle w:val="NoSpacing"/>
              <w:rPr>
                <w:sz w:val="16"/>
                <w:szCs w:val="16"/>
              </w:rPr>
            </w:pPr>
          </w:p>
          <w:p w:rsidR="00625C9F" w:rsidRPr="00AB1B18" w:rsidRDefault="00625C9F" w:rsidP="00AB1B18">
            <w:pPr>
              <w:pStyle w:val="NoSpacing"/>
              <w:rPr>
                <w:sz w:val="16"/>
                <w:szCs w:val="16"/>
              </w:rPr>
            </w:pPr>
            <w:r>
              <w:rPr>
                <w:sz w:val="16"/>
                <w:szCs w:val="16"/>
              </w:rPr>
              <w:t>Decreased haptoglobin, HB, and HCT</w:t>
            </w:r>
          </w:p>
        </w:tc>
        <w:tc>
          <w:tcPr>
            <w:tcW w:w="1916" w:type="dxa"/>
          </w:tcPr>
          <w:p w:rsidR="00AB1B18" w:rsidRPr="00AB1B18" w:rsidRDefault="00625C9F" w:rsidP="00AB1B18">
            <w:pPr>
              <w:pStyle w:val="NoSpacing"/>
              <w:rPr>
                <w:sz w:val="16"/>
                <w:szCs w:val="16"/>
              </w:rPr>
            </w:pPr>
            <w:r>
              <w:rPr>
                <w:sz w:val="16"/>
                <w:szCs w:val="16"/>
              </w:rPr>
              <w:t>None</w:t>
            </w:r>
          </w:p>
        </w:tc>
      </w:tr>
      <w:tr w:rsidR="00AB1B18" w:rsidTr="00AB1B18">
        <w:tc>
          <w:tcPr>
            <w:tcW w:w="1915" w:type="dxa"/>
          </w:tcPr>
          <w:p w:rsidR="00AB1B18" w:rsidRPr="00AB1B18" w:rsidRDefault="00625C9F" w:rsidP="00AB1B18">
            <w:pPr>
              <w:pStyle w:val="NoSpacing"/>
              <w:rPr>
                <w:sz w:val="16"/>
                <w:szCs w:val="16"/>
              </w:rPr>
            </w:pPr>
            <w:r>
              <w:rPr>
                <w:sz w:val="16"/>
                <w:szCs w:val="16"/>
              </w:rPr>
              <w:t>Sickle Cell Anemia</w:t>
            </w:r>
          </w:p>
        </w:tc>
        <w:tc>
          <w:tcPr>
            <w:tcW w:w="1915" w:type="dxa"/>
          </w:tcPr>
          <w:p w:rsidR="00AB1B18" w:rsidRPr="00694BA7" w:rsidRDefault="00625C9F" w:rsidP="00AB1B18">
            <w:pPr>
              <w:pStyle w:val="NoSpacing"/>
              <w:rPr>
                <w:sz w:val="14"/>
                <w:szCs w:val="14"/>
              </w:rPr>
            </w:pPr>
            <w:r>
              <w:rPr>
                <w:sz w:val="14"/>
                <w:szCs w:val="14"/>
              </w:rPr>
              <w:t xml:space="preserve">Point mutation in β-globin </w:t>
            </w:r>
            <w:r w:rsidR="00B91E42">
              <w:rPr>
                <w:sz w:val="14"/>
                <w:szCs w:val="14"/>
              </w:rPr>
              <w:t>(</w:t>
            </w:r>
            <w:proofErr w:type="spellStart"/>
            <w:r w:rsidR="00B91E42">
              <w:rPr>
                <w:sz w:val="14"/>
                <w:szCs w:val="14"/>
              </w:rPr>
              <w:t>HbS</w:t>
            </w:r>
            <w:proofErr w:type="spellEnd"/>
            <w:r w:rsidR="00B91E42">
              <w:rPr>
                <w:sz w:val="14"/>
                <w:szCs w:val="14"/>
              </w:rPr>
              <w:t xml:space="preserve">) </w:t>
            </w:r>
            <w:r>
              <w:rPr>
                <w:sz w:val="14"/>
                <w:szCs w:val="14"/>
              </w:rPr>
              <w:t>chain causes sickling</w:t>
            </w:r>
            <w:r w:rsidR="00B91E42">
              <w:rPr>
                <w:sz w:val="14"/>
                <w:szCs w:val="14"/>
              </w:rPr>
              <w:t xml:space="preserve"> (abnormal function)</w:t>
            </w:r>
            <w:r>
              <w:rPr>
                <w:sz w:val="14"/>
                <w:szCs w:val="14"/>
              </w:rPr>
              <w:t xml:space="preserve"> under low O2 tension or oxidative stress that is initially reversible, but eventually becomes permanent.  Reversible sickled cells are sticky and occlude small vascular beds while irreversibly sickled cells occlude the spleen and cause inflammation</w:t>
            </w:r>
            <w:r w:rsidRPr="00625C9F">
              <w:rPr>
                <w:sz w:val="14"/>
                <w:szCs w:val="14"/>
              </w:rPr>
              <w:sym w:font="Wingdings" w:char="F0E0"/>
            </w:r>
            <w:r>
              <w:rPr>
                <w:sz w:val="14"/>
                <w:szCs w:val="14"/>
              </w:rPr>
              <w:t>fibrosis.</w:t>
            </w:r>
          </w:p>
        </w:tc>
        <w:tc>
          <w:tcPr>
            <w:tcW w:w="1915" w:type="dxa"/>
          </w:tcPr>
          <w:p w:rsidR="00AB1B18" w:rsidRPr="00AB1B18" w:rsidRDefault="00625C9F" w:rsidP="00AB1B18">
            <w:pPr>
              <w:pStyle w:val="NoSpacing"/>
              <w:rPr>
                <w:sz w:val="16"/>
                <w:szCs w:val="16"/>
              </w:rPr>
            </w:pPr>
            <w:r>
              <w:rPr>
                <w:sz w:val="16"/>
                <w:szCs w:val="16"/>
              </w:rPr>
              <w:t>Chronic anemia, splenomegaly</w:t>
            </w:r>
            <w:r w:rsidRPr="00625C9F">
              <w:rPr>
                <w:sz w:val="16"/>
                <w:szCs w:val="16"/>
              </w:rPr>
              <w:sym w:font="Wingdings" w:char="F0E0"/>
            </w:r>
            <w:r>
              <w:rPr>
                <w:sz w:val="16"/>
                <w:szCs w:val="16"/>
              </w:rPr>
              <w:t xml:space="preserve"> autosplenectomy, jaundice, occlusive/pain crises (common in bones), acute chest syndrome, </w:t>
            </w:r>
            <w:r w:rsidR="00B91E42">
              <w:rPr>
                <w:sz w:val="16"/>
                <w:szCs w:val="16"/>
              </w:rPr>
              <w:t xml:space="preserve">aplastic crisis (with Parvo18 infection) </w:t>
            </w:r>
            <w:r>
              <w:rPr>
                <w:sz w:val="16"/>
                <w:szCs w:val="16"/>
              </w:rPr>
              <w:t>organ infarction, seizures/stroke, skin ulceration</w:t>
            </w:r>
          </w:p>
        </w:tc>
        <w:tc>
          <w:tcPr>
            <w:tcW w:w="1915" w:type="dxa"/>
          </w:tcPr>
          <w:p w:rsidR="00AB1B18" w:rsidRDefault="00625C9F" w:rsidP="00AB1B18">
            <w:pPr>
              <w:pStyle w:val="NoSpacing"/>
              <w:rPr>
                <w:sz w:val="16"/>
                <w:szCs w:val="16"/>
              </w:rPr>
            </w:pPr>
            <w:r>
              <w:rPr>
                <w:sz w:val="16"/>
                <w:szCs w:val="16"/>
              </w:rPr>
              <w:t>Smear: Sickled cells, reticulocytosis</w:t>
            </w:r>
          </w:p>
          <w:p w:rsidR="00625C9F" w:rsidRDefault="00625C9F" w:rsidP="00AB1B18">
            <w:pPr>
              <w:pStyle w:val="NoSpacing"/>
              <w:rPr>
                <w:sz w:val="16"/>
                <w:szCs w:val="16"/>
              </w:rPr>
            </w:pPr>
          </w:p>
          <w:p w:rsidR="00625C9F" w:rsidRDefault="00625C9F" w:rsidP="00AB1B18">
            <w:pPr>
              <w:pStyle w:val="NoSpacing"/>
              <w:rPr>
                <w:sz w:val="16"/>
                <w:szCs w:val="16"/>
              </w:rPr>
            </w:pPr>
            <w:r>
              <w:rPr>
                <w:sz w:val="16"/>
                <w:szCs w:val="16"/>
              </w:rPr>
              <w:t>Elevated EPO, indirect bilirubin</w:t>
            </w:r>
          </w:p>
          <w:p w:rsidR="00625C9F" w:rsidRDefault="00625C9F" w:rsidP="00AB1B18">
            <w:pPr>
              <w:pStyle w:val="NoSpacing"/>
              <w:rPr>
                <w:sz w:val="16"/>
                <w:szCs w:val="16"/>
              </w:rPr>
            </w:pPr>
          </w:p>
          <w:p w:rsidR="00625C9F" w:rsidRPr="00AB1B18" w:rsidRDefault="00625C9F" w:rsidP="00AB1B18">
            <w:pPr>
              <w:pStyle w:val="NoSpacing"/>
              <w:rPr>
                <w:sz w:val="16"/>
                <w:szCs w:val="16"/>
              </w:rPr>
            </w:pPr>
            <w:r>
              <w:rPr>
                <w:sz w:val="16"/>
                <w:szCs w:val="16"/>
              </w:rPr>
              <w:t>Decreased haptoglobin, HB, and HCT</w:t>
            </w:r>
          </w:p>
        </w:tc>
        <w:tc>
          <w:tcPr>
            <w:tcW w:w="1916" w:type="dxa"/>
          </w:tcPr>
          <w:p w:rsidR="00AB1B18" w:rsidRPr="00AB1B18" w:rsidRDefault="00B91E42" w:rsidP="00AB1B18">
            <w:pPr>
              <w:pStyle w:val="NoSpacing"/>
              <w:rPr>
                <w:sz w:val="16"/>
                <w:szCs w:val="16"/>
              </w:rPr>
            </w:pPr>
            <w:r>
              <w:rPr>
                <w:sz w:val="16"/>
                <w:szCs w:val="16"/>
              </w:rPr>
              <w:t>Hydroxyurea</w:t>
            </w:r>
          </w:p>
        </w:tc>
      </w:tr>
      <w:tr w:rsidR="00625C9F" w:rsidTr="00AB1B18">
        <w:tc>
          <w:tcPr>
            <w:tcW w:w="1915" w:type="dxa"/>
          </w:tcPr>
          <w:p w:rsidR="00625C9F" w:rsidRPr="00AB1B18" w:rsidRDefault="009B1494" w:rsidP="00AB1B18">
            <w:pPr>
              <w:pStyle w:val="NoSpacing"/>
              <w:rPr>
                <w:sz w:val="16"/>
                <w:szCs w:val="16"/>
              </w:rPr>
            </w:pPr>
            <w:r>
              <w:rPr>
                <w:sz w:val="16"/>
                <w:szCs w:val="16"/>
              </w:rPr>
              <w:t>Warm Autoimmune Hemolytic Anemia (WAIHA)</w:t>
            </w:r>
          </w:p>
        </w:tc>
        <w:tc>
          <w:tcPr>
            <w:tcW w:w="1915" w:type="dxa"/>
          </w:tcPr>
          <w:p w:rsidR="00625C9F" w:rsidRPr="00694BA7" w:rsidRDefault="009B1494" w:rsidP="003C39A3">
            <w:pPr>
              <w:pStyle w:val="NoSpacing"/>
              <w:rPr>
                <w:sz w:val="14"/>
                <w:szCs w:val="14"/>
              </w:rPr>
            </w:pPr>
            <w:r>
              <w:rPr>
                <w:sz w:val="14"/>
                <w:szCs w:val="14"/>
              </w:rPr>
              <w:t>IgG antibody to</w:t>
            </w:r>
            <w:r w:rsidR="00F02F9C">
              <w:rPr>
                <w:sz w:val="14"/>
                <w:szCs w:val="14"/>
              </w:rPr>
              <w:t xml:space="preserve"> the RBC membrane causes extravascular and minor intravascular </w:t>
            </w:r>
            <w:r>
              <w:rPr>
                <w:sz w:val="14"/>
                <w:szCs w:val="14"/>
              </w:rPr>
              <w:t>hemolysis.</w:t>
            </w:r>
          </w:p>
        </w:tc>
        <w:tc>
          <w:tcPr>
            <w:tcW w:w="1915" w:type="dxa"/>
          </w:tcPr>
          <w:p w:rsidR="00625C9F" w:rsidRPr="00AB1B18" w:rsidRDefault="009B1494" w:rsidP="00AB1B18">
            <w:pPr>
              <w:pStyle w:val="NoSpacing"/>
              <w:rPr>
                <w:sz w:val="16"/>
                <w:szCs w:val="16"/>
              </w:rPr>
            </w:pPr>
            <w:r>
              <w:rPr>
                <w:sz w:val="16"/>
                <w:szCs w:val="16"/>
              </w:rPr>
              <w:t>Chron</w:t>
            </w:r>
            <w:r w:rsidR="003C39A3">
              <w:rPr>
                <w:sz w:val="16"/>
                <w:szCs w:val="16"/>
              </w:rPr>
              <w:t>ic low-grade anemia</w:t>
            </w:r>
          </w:p>
        </w:tc>
        <w:tc>
          <w:tcPr>
            <w:tcW w:w="1915" w:type="dxa"/>
          </w:tcPr>
          <w:p w:rsidR="00625C9F" w:rsidRDefault="003C39A3" w:rsidP="00AB1B18">
            <w:pPr>
              <w:pStyle w:val="NoSpacing"/>
              <w:rPr>
                <w:sz w:val="16"/>
                <w:szCs w:val="16"/>
              </w:rPr>
            </w:pPr>
            <w:r>
              <w:rPr>
                <w:sz w:val="16"/>
                <w:szCs w:val="16"/>
              </w:rPr>
              <w:t>Smear: Spherocytes</w:t>
            </w:r>
            <w:r w:rsidR="00B04E01">
              <w:rPr>
                <w:sz w:val="16"/>
                <w:szCs w:val="16"/>
              </w:rPr>
              <w:t>, reticulocytes</w:t>
            </w:r>
          </w:p>
          <w:p w:rsidR="003C39A3" w:rsidRPr="00AB1B18" w:rsidRDefault="003C39A3" w:rsidP="00AB1B18">
            <w:pPr>
              <w:pStyle w:val="NoSpacing"/>
              <w:rPr>
                <w:sz w:val="16"/>
                <w:szCs w:val="16"/>
              </w:rPr>
            </w:pPr>
            <w:r>
              <w:rPr>
                <w:sz w:val="16"/>
                <w:szCs w:val="16"/>
              </w:rPr>
              <w:t>DAT: +</w:t>
            </w:r>
          </w:p>
        </w:tc>
        <w:tc>
          <w:tcPr>
            <w:tcW w:w="1916" w:type="dxa"/>
          </w:tcPr>
          <w:p w:rsidR="00625C9F" w:rsidRPr="00AB1B18" w:rsidRDefault="003C39A3" w:rsidP="00AB1B18">
            <w:pPr>
              <w:pStyle w:val="NoSpacing"/>
              <w:rPr>
                <w:sz w:val="16"/>
                <w:szCs w:val="16"/>
              </w:rPr>
            </w:pPr>
            <w:r>
              <w:rPr>
                <w:sz w:val="16"/>
                <w:szCs w:val="16"/>
              </w:rPr>
              <w:t>None</w:t>
            </w:r>
          </w:p>
        </w:tc>
      </w:tr>
      <w:tr w:rsidR="009B1494" w:rsidTr="00AB1B18">
        <w:tc>
          <w:tcPr>
            <w:tcW w:w="1915" w:type="dxa"/>
          </w:tcPr>
          <w:p w:rsidR="009B1494" w:rsidRDefault="009B1494" w:rsidP="00AB1B18">
            <w:pPr>
              <w:pStyle w:val="NoSpacing"/>
              <w:rPr>
                <w:sz w:val="16"/>
                <w:szCs w:val="16"/>
              </w:rPr>
            </w:pPr>
            <w:r>
              <w:rPr>
                <w:sz w:val="16"/>
                <w:szCs w:val="16"/>
              </w:rPr>
              <w:t>Cold Autoimmune Hemolytic Anemia (CAIHA)</w:t>
            </w:r>
          </w:p>
        </w:tc>
        <w:tc>
          <w:tcPr>
            <w:tcW w:w="1915" w:type="dxa"/>
          </w:tcPr>
          <w:p w:rsidR="009B1494" w:rsidRDefault="003C39A3" w:rsidP="00AB1B18">
            <w:pPr>
              <w:pStyle w:val="NoSpacing"/>
              <w:rPr>
                <w:sz w:val="14"/>
                <w:szCs w:val="14"/>
              </w:rPr>
            </w:pPr>
            <w:proofErr w:type="spellStart"/>
            <w:r>
              <w:rPr>
                <w:sz w:val="14"/>
                <w:szCs w:val="14"/>
              </w:rPr>
              <w:t>IgM</w:t>
            </w:r>
            <w:proofErr w:type="spellEnd"/>
            <w:r>
              <w:rPr>
                <w:sz w:val="14"/>
                <w:szCs w:val="14"/>
              </w:rPr>
              <w:t xml:space="preserve"> antibody to the RBC membrane causes chronic low grade hemolysis mediated by complement activation.  Vascular obstruction may occur in extremities where RBC’s bound to </w:t>
            </w:r>
            <w:proofErr w:type="spellStart"/>
            <w:r>
              <w:rPr>
                <w:sz w:val="14"/>
                <w:szCs w:val="14"/>
              </w:rPr>
              <w:t>IgM</w:t>
            </w:r>
            <w:proofErr w:type="spellEnd"/>
            <w:r>
              <w:rPr>
                <w:sz w:val="14"/>
                <w:szCs w:val="14"/>
              </w:rPr>
              <w:t xml:space="preserve"> can aggregate at lower temperatures.</w:t>
            </w:r>
          </w:p>
        </w:tc>
        <w:tc>
          <w:tcPr>
            <w:tcW w:w="1915" w:type="dxa"/>
          </w:tcPr>
          <w:p w:rsidR="009B1494" w:rsidRDefault="003C39A3" w:rsidP="00AB1B18">
            <w:pPr>
              <w:pStyle w:val="NoSpacing"/>
              <w:rPr>
                <w:sz w:val="16"/>
                <w:szCs w:val="16"/>
              </w:rPr>
            </w:pPr>
            <w:r>
              <w:rPr>
                <w:sz w:val="16"/>
                <w:szCs w:val="16"/>
              </w:rPr>
              <w:t>Chronic low-grade anemia. Reynaud’s phenomenon.</w:t>
            </w:r>
          </w:p>
        </w:tc>
        <w:tc>
          <w:tcPr>
            <w:tcW w:w="1915" w:type="dxa"/>
          </w:tcPr>
          <w:p w:rsidR="009B1494" w:rsidRDefault="003C39A3" w:rsidP="00AB1B18">
            <w:pPr>
              <w:pStyle w:val="NoSpacing"/>
              <w:rPr>
                <w:sz w:val="16"/>
                <w:szCs w:val="16"/>
              </w:rPr>
            </w:pPr>
            <w:r>
              <w:rPr>
                <w:sz w:val="16"/>
                <w:szCs w:val="16"/>
              </w:rPr>
              <w:t>Smear: Spherocytes</w:t>
            </w:r>
            <w:r w:rsidR="00B04E01">
              <w:rPr>
                <w:sz w:val="16"/>
                <w:szCs w:val="16"/>
              </w:rPr>
              <w:t>, reticulocytes</w:t>
            </w:r>
          </w:p>
          <w:p w:rsidR="003C39A3" w:rsidRPr="00AB1B18" w:rsidRDefault="003C39A3" w:rsidP="00AB1B18">
            <w:pPr>
              <w:pStyle w:val="NoSpacing"/>
              <w:rPr>
                <w:sz w:val="16"/>
                <w:szCs w:val="16"/>
              </w:rPr>
            </w:pPr>
            <w:r>
              <w:rPr>
                <w:sz w:val="16"/>
                <w:szCs w:val="16"/>
              </w:rPr>
              <w:t>DAT: +</w:t>
            </w:r>
          </w:p>
        </w:tc>
        <w:tc>
          <w:tcPr>
            <w:tcW w:w="1916" w:type="dxa"/>
          </w:tcPr>
          <w:p w:rsidR="009B1494" w:rsidRPr="00AB1B18" w:rsidRDefault="003C39A3" w:rsidP="00AB1B18">
            <w:pPr>
              <w:pStyle w:val="NoSpacing"/>
              <w:rPr>
                <w:sz w:val="16"/>
                <w:szCs w:val="16"/>
              </w:rPr>
            </w:pPr>
            <w:r>
              <w:rPr>
                <w:sz w:val="16"/>
                <w:szCs w:val="16"/>
              </w:rPr>
              <w:t>None</w:t>
            </w:r>
          </w:p>
        </w:tc>
      </w:tr>
      <w:tr w:rsidR="009B1494" w:rsidTr="00AB1B18">
        <w:tc>
          <w:tcPr>
            <w:tcW w:w="1915" w:type="dxa"/>
          </w:tcPr>
          <w:p w:rsidR="009B1494" w:rsidRDefault="009B1494" w:rsidP="00AB1B18">
            <w:pPr>
              <w:pStyle w:val="NoSpacing"/>
              <w:rPr>
                <w:sz w:val="16"/>
                <w:szCs w:val="16"/>
              </w:rPr>
            </w:pPr>
            <w:r>
              <w:rPr>
                <w:sz w:val="16"/>
                <w:szCs w:val="16"/>
              </w:rPr>
              <w:t>Drug-Induced Hemolytic Anemia</w:t>
            </w:r>
          </w:p>
        </w:tc>
        <w:tc>
          <w:tcPr>
            <w:tcW w:w="1915" w:type="dxa"/>
          </w:tcPr>
          <w:p w:rsidR="009B1494" w:rsidRDefault="003C39A3" w:rsidP="00AB1B18">
            <w:pPr>
              <w:pStyle w:val="NoSpacing"/>
              <w:rPr>
                <w:sz w:val="14"/>
                <w:szCs w:val="14"/>
              </w:rPr>
            </w:pPr>
            <w:r>
              <w:rPr>
                <w:sz w:val="14"/>
                <w:szCs w:val="14"/>
              </w:rPr>
              <w:t>Antibody to RBC-drug or drug alone causes both extravascular and intravascular hemolysis.</w:t>
            </w:r>
          </w:p>
        </w:tc>
        <w:tc>
          <w:tcPr>
            <w:tcW w:w="1915" w:type="dxa"/>
          </w:tcPr>
          <w:p w:rsidR="009B1494" w:rsidRDefault="00F02F9C" w:rsidP="00AB1B18">
            <w:pPr>
              <w:pStyle w:val="NoSpacing"/>
              <w:rPr>
                <w:sz w:val="16"/>
                <w:szCs w:val="16"/>
              </w:rPr>
            </w:pPr>
            <w:r>
              <w:rPr>
                <w:sz w:val="16"/>
                <w:szCs w:val="16"/>
              </w:rPr>
              <w:t>Anemia and jaundice develop 2-4 days after drug administration (usually IV-</w:t>
            </w:r>
            <w:proofErr w:type="spellStart"/>
            <w:r>
              <w:rPr>
                <w:sz w:val="16"/>
                <w:szCs w:val="16"/>
              </w:rPr>
              <w:t>ie</w:t>
            </w:r>
            <w:proofErr w:type="spellEnd"/>
            <w:r>
              <w:rPr>
                <w:sz w:val="16"/>
                <w:szCs w:val="16"/>
              </w:rPr>
              <w:t xml:space="preserve"> Penicillin)</w:t>
            </w:r>
          </w:p>
        </w:tc>
        <w:tc>
          <w:tcPr>
            <w:tcW w:w="1915" w:type="dxa"/>
          </w:tcPr>
          <w:p w:rsidR="009B1494" w:rsidRPr="00AB1B18" w:rsidRDefault="009B1494" w:rsidP="00AB1B18">
            <w:pPr>
              <w:pStyle w:val="NoSpacing"/>
              <w:rPr>
                <w:sz w:val="16"/>
                <w:szCs w:val="16"/>
              </w:rPr>
            </w:pPr>
          </w:p>
        </w:tc>
        <w:tc>
          <w:tcPr>
            <w:tcW w:w="1916" w:type="dxa"/>
          </w:tcPr>
          <w:p w:rsidR="009B1494" w:rsidRPr="00AB1B18" w:rsidRDefault="009B1494" w:rsidP="00AB1B18">
            <w:pPr>
              <w:pStyle w:val="NoSpacing"/>
              <w:rPr>
                <w:sz w:val="16"/>
                <w:szCs w:val="16"/>
              </w:rPr>
            </w:pPr>
          </w:p>
        </w:tc>
      </w:tr>
      <w:tr w:rsidR="00BD5699" w:rsidTr="00BD5699">
        <w:tc>
          <w:tcPr>
            <w:tcW w:w="9576" w:type="dxa"/>
            <w:gridSpan w:val="5"/>
            <w:vAlign w:val="center"/>
          </w:tcPr>
          <w:p w:rsidR="00BD5699" w:rsidRPr="00BD5699" w:rsidRDefault="00BD5699" w:rsidP="00BD5699">
            <w:pPr>
              <w:pStyle w:val="NoSpacing"/>
              <w:jc w:val="center"/>
              <w:rPr>
                <w:b/>
                <w:sz w:val="16"/>
                <w:szCs w:val="16"/>
                <w:u w:val="single"/>
              </w:rPr>
            </w:pPr>
            <w:r>
              <w:rPr>
                <w:b/>
                <w:sz w:val="16"/>
                <w:szCs w:val="16"/>
                <w:u w:val="single"/>
              </w:rPr>
              <w:t>Microcytic Anemias</w:t>
            </w:r>
          </w:p>
        </w:tc>
      </w:tr>
      <w:tr w:rsidR="00BD5699" w:rsidTr="00AB1B18">
        <w:tc>
          <w:tcPr>
            <w:tcW w:w="1915" w:type="dxa"/>
          </w:tcPr>
          <w:p w:rsidR="00BD5699" w:rsidRPr="00AB1B18" w:rsidRDefault="00BD5699" w:rsidP="00CA107B">
            <w:pPr>
              <w:pStyle w:val="NoSpacing"/>
              <w:rPr>
                <w:sz w:val="16"/>
                <w:szCs w:val="16"/>
              </w:rPr>
            </w:pPr>
            <w:r>
              <w:rPr>
                <w:sz w:val="16"/>
                <w:szCs w:val="16"/>
              </w:rPr>
              <w:t>Β-Thalassemia</w:t>
            </w:r>
          </w:p>
        </w:tc>
        <w:tc>
          <w:tcPr>
            <w:tcW w:w="1915" w:type="dxa"/>
          </w:tcPr>
          <w:p w:rsidR="00BD5699" w:rsidRDefault="00BD5699" w:rsidP="00CA107B">
            <w:pPr>
              <w:pStyle w:val="NoSpacing"/>
              <w:rPr>
                <w:sz w:val="14"/>
                <w:szCs w:val="14"/>
              </w:rPr>
            </w:pPr>
            <w:r>
              <w:rPr>
                <w:sz w:val="14"/>
                <w:szCs w:val="14"/>
              </w:rPr>
              <w:t xml:space="preserve">Autosomal recessive disease that causes decreased synthesis of β-globin chains in RBC’s.  Excess </w:t>
            </w:r>
            <w:r>
              <w:rPr>
                <w:sz w:val="14"/>
                <w:szCs w:val="14"/>
              </w:rPr>
              <w:sym w:font="Symbol" w:char="F061"/>
            </w:r>
            <w:r>
              <w:rPr>
                <w:sz w:val="14"/>
                <w:szCs w:val="14"/>
              </w:rPr>
              <w:t xml:space="preserve"> chains (insoluble) aggregate in the RBC and cause hemolysis or removal by splenic macrophages. </w:t>
            </w:r>
          </w:p>
          <w:p w:rsidR="00BD5699" w:rsidRDefault="00BD5699" w:rsidP="00CA107B">
            <w:pPr>
              <w:pStyle w:val="NoSpacing"/>
              <w:rPr>
                <w:sz w:val="14"/>
                <w:szCs w:val="14"/>
              </w:rPr>
            </w:pPr>
          </w:p>
          <w:p w:rsidR="00BD5699" w:rsidRDefault="00BD5699" w:rsidP="00CA107B">
            <w:pPr>
              <w:pStyle w:val="NoSpacing"/>
              <w:rPr>
                <w:sz w:val="14"/>
                <w:szCs w:val="14"/>
              </w:rPr>
            </w:pPr>
            <w:r w:rsidRPr="00B91E42">
              <w:rPr>
                <w:sz w:val="14"/>
                <w:szCs w:val="14"/>
              </w:rPr>
              <w:t>B/B</w:t>
            </w:r>
            <w:r w:rsidRPr="00B91E42">
              <w:rPr>
                <w:sz w:val="14"/>
                <w:szCs w:val="14"/>
                <w:vertAlign w:val="superscript"/>
              </w:rPr>
              <w:t>+</w:t>
            </w:r>
            <w:r w:rsidRPr="00B91E42">
              <w:rPr>
                <w:sz w:val="14"/>
                <w:szCs w:val="14"/>
              </w:rPr>
              <w:t xml:space="preserve"> or B/B</w:t>
            </w:r>
            <w:r w:rsidRPr="00B91E42">
              <w:rPr>
                <w:sz w:val="14"/>
                <w:szCs w:val="14"/>
                <w:vertAlign w:val="superscript"/>
              </w:rPr>
              <w:t>0</w:t>
            </w:r>
            <w:r w:rsidRPr="00B91E42">
              <w:rPr>
                <w:sz w:val="14"/>
                <w:szCs w:val="14"/>
              </w:rPr>
              <w:t>-Thalassemia Minor</w:t>
            </w:r>
          </w:p>
          <w:p w:rsidR="00BD5699" w:rsidRDefault="00BD5699" w:rsidP="00CA107B">
            <w:pPr>
              <w:pStyle w:val="NoSpacing"/>
              <w:rPr>
                <w:sz w:val="14"/>
                <w:szCs w:val="14"/>
              </w:rPr>
            </w:pPr>
            <w:r>
              <w:rPr>
                <w:sz w:val="14"/>
                <w:szCs w:val="14"/>
              </w:rPr>
              <w:t>B</w:t>
            </w:r>
            <w:r>
              <w:rPr>
                <w:sz w:val="14"/>
                <w:szCs w:val="14"/>
                <w:vertAlign w:val="superscript"/>
              </w:rPr>
              <w:t>0</w:t>
            </w:r>
            <w:r>
              <w:rPr>
                <w:sz w:val="14"/>
                <w:szCs w:val="14"/>
              </w:rPr>
              <w:t>-B</w:t>
            </w:r>
            <w:r>
              <w:rPr>
                <w:sz w:val="14"/>
                <w:szCs w:val="14"/>
                <w:vertAlign w:val="superscript"/>
              </w:rPr>
              <w:t>+</w:t>
            </w:r>
            <w:r>
              <w:rPr>
                <w:sz w:val="14"/>
                <w:szCs w:val="14"/>
              </w:rPr>
              <w:t xml:space="preserve"> or B</w:t>
            </w:r>
            <w:r>
              <w:rPr>
                <w:sz w:val="14"/>
                <w:szCs w:val="14"/>
                <w:vertAlign w:val="superscript"/>
              </w:rPr>
              <w:t>0</w:t>
            </w:r>
            <w:r>
              <w:rPr>
                <w:sz w:val="14"/>
                <w:szCs w:val="14"/>
              </w:rPr>
              <w:t>/B</w:t>
            </w:r>
            <w:r>
              <w:rPr>
                <w:sz w:val="14"/>
                <w:szCs w:val="14"/>
                <w:vertAlign w:val="superscript"/>
              </w:rPr>
              <w:t>0</w:t>
            </w:r>
            <w:r>
              <w:rPr>
                <w:sz w:val="14"/>
                <w:szCs w:val="14"/>
              </w:rPr>
              <w:t>Thalassemia Major</w:t>
            </w:r>
          </w:p>
          <w:p w:rsidR="00BD5699" w:rsidRPr="00B91E42" w:rsidRDefault="00BD5699" w:rsidP="00CA107B">
            <w:pPr>
              <w:pStyle w:val="NoSpacing"/>
              <w:rPr>
                <w:sz w:val="14"/>
                <w:szCs w:val="14"/>
              </w:rPr>
            </w:pPr>
            <w:proofErr w:type="gramStart"/>
            <w:r>
              <w:rPr>
                <w:sz w:val="14"/>
                <w:szCs w:val="14"/>
              </w:rPr>
              <w:t xml:space="preserve">Thalassemia intermedia </w:t>
            </w:r>
            <w:r>
              <w:rPr>
                <w:sz w:val="14"/>
                <w:szCs w:val="14"/>
              </w:rPr>
              <w:lastRenderedPageBreak/>
              <w:t>consists</w:t>
            </w:r>
            <w:proofErr w:type="gramEnd"/>
            <w:r>
              <w:rPr>
                <w:sz w:val="14"/>
                <w:szCs w:val="14"/>
              </w:rPr>
              <w:t xml:space="preserve"> of intermediate forms.</w:t>
            </w:r>
          </w:p>
        </w:tc>
        <w:tc>
          <w:tcPr>
            <w:tcW w:w="1915" w:type="dxa"/>
          </w:tcPr>
          <w:p w:rsidR="00BD5699" w:rsidRDefault="00BD5699" w:rsidP="00CA107B">
            <w:pPr>
              <w:pStyle w:val="NoSpacing"/>
              <w:rPr>
                <w:sz w:val="16"/>
                <w:szCs w:val="16"/>
              </w:rPr>
            </w:pPr>
            <w:r>
              <w:rPr>
                <w:sz w:val="16"/>
                <w:szCs w:val="16"/>
              </w:rPr>
              <w:lastRenderedPageBreak/>
              <w:t>Thalassemia minor: Mild hemolytic anemia, usually asymptomatic. (</w:t>
            </w:r>
            <w:proofErr w:type="spellStart"/>
            <w:r>
              <w:rPr>
                <w:sz w:val="16"/>
                <w:szCs w:val="16"/>
              </w:rPr>
              <w:t>Hb</w:t>
            </w:r>
            <w:proofErr w:type="spellEnd"/>
            <w:r>
              <w:rPr>
                <w:sz w:val="16"/>
                <w:szCs w:val="16"/>
              </w:rPr>
              <w:t>&gt;9)</w:t>
            </w:r>
          </w:p>
          <w:p w:rsidR="00BD5699" w:rsidRDefault="00BD5699" w:rsidP="00CA107B">
            <w:pPr>
              <w:pStyle w:val="NoSpacing"/>
              <w:rPr>
                <w:sz w:val="16"/>
                <w:szCs w:val="16"/>
              </w:rPr>
            </w:pPr>
          </w:p>
          <w:p w:rsidR="00BD5699" w:rsidRDefault="00BD5699" w:rsidP="00CA107B">
            <w:pPr>
              <w:pStyle w:val="NoSpacing"/>
              <w:rPr>
                <w:sz w:val="16"/>
                <w:szCs w:val="16"/>
              </w:rPr>
            </w:pPr>
            <w:r>
              <w:rPr>
                <w:sz w:val="16"/>
                <w:szCs w:val="16"/>
              </w:rPr>
              <w:t>Thalassemia Intermedia: Moderate hemolytic anemia HB 5-6 rarely requiring intervention</w:t>
            </w:r>
          </w:p>
          <w:p w:rsidR="00BD5699" w:rsidRDefault="00BD5699" w:rsidP="00CA107B">
            <w:pPr>
              <w:pStyle w:val="NoSpacing"/>
              <w:rPr>
                <w:sz w:val="16"/>
                <w:szCs w:val="16"/>
              </w:rPr>
            </w:pPr>
          </w:p>
          <w:p w:rsidR="00BD5699" w:rsidRPr="00B91E42" w:rsidRDefault="00BD5699" w:rsidP="00CA107B">
            <w:pPr>
              <w:pStyle w:val="NoSpacing"/>
              <w:rPr>
                <w:sz w:val="16"/>
                <w:szCs w:val="16"/>
              </w:rPr>
            </w:pPr>
            <w:r>
              <w:rPr>
                <w:sz w:val="16"/>
                <w:szCs w:val="16"/>
              </w:rPr>
              <w:t xml:space="preserve">Thalassemia major (Cooley’s anemia): Severe hemolytic anemia </w:t>
            </w:r>
            <w:r>
              <w:rPr>
                <w:sz w:val="16"/>
                <w:szCs w:val="16"/>
              </w:rPr>
              <w:lastRenderedPageBreak/>
              <w:t>requiring transfusion (</w:t>
            </w:r>
            <w:proofErr w:type="spellStart"/>
            <w:r>
              <w:rPr>
                <w:sz w:val="16"/>
                <w:szCs w:val="16"/>
              </w:rPr>
              <w:t>Hb</w:t>
            </w:r>
            <w:proofErr w:type="spellEnd"/>
            <w:r>
              <w:rPr>
                <w:sz w:val="16"/>
                <w:szCs w:val="16"/>
              </w:rPr>
              <w:t>&lt;3), cortical bone thinning with facial and skull deformity, HSM.</w:t>
            </w:r>
          </w:p>
        </w:tc>
        <w:tc>
          <w:tcPr>
            <w:tcW w:w="1915" w:type="dxa"/>
          </w:tcPr>
          <w:p w:rsidR="00BD5699" w:rsidRDefault="00BD5699" w:rsidP="00CA107B">
            <w:pPr>
              <w:pStyle w:val="NoSpacing"/>
              <w:rPr>
                <w:sz w:val="16"/>
                <w:szCs w:val="16"/>
              </w:rPr>
            </w:pPr>
            <w:r>
              <w:rPr>
                <w:sz w:val="16"/>
                <w:szCs w:val="16"/>
              </w:rPr>
              <w:lastRenderedPageBreak/>
              <w:t xml:space="preserve">Smear: Microcytic hypochromic anemia with target cells and </w:t>
            </w:r>
            <w:proofErr w:type="spellStart"/>
            <w:r>
              <w:rPr>
                <w:sz w:val="16"/>
                <w:szCs w:val="16"/>
              </w:rPr>
              <w:t>poikilocytes</w:t>
            </w:r>
            <w:proofErr w:type="spellEnd"/>
            <w:r>
              <w:rPr>
                <w:sz w:val="16"/>
                <w:szCs w:val="16"/>
              </w:rPr>
              <w:t>.</w:t>
            </w:r>
          </w:p>
          <w:p w:rsidR="00BD5699" w:rsidRDefault="00BD5699" w:rsidP="00CA107B">
            <w:pPr>
              <w:pStyle w:val="NoSpacing"/>
              <w:rPr>
                <w:sz w:val="16"/>
                <w:szCs w:val="16"/>
              </w:rPr>
            </w:pPr>
          </w:p>
          <w:p w:rsidR="00BD5699" w:rsidRDefault="00BD5699" w:rsidP="00CA107B">
            <w:pPr>
              <w:pStyle w:val="NoSpacing"/>
              <w:rPr>
                <w:sz w:val="16"/>
                <w:szCs w:val="16"/>
              </w:rPr>
            </w:pPr>
            <w:proofErr w:type="spellStart"/>
            <w:r>
              <w:rPr>
                <w:sz w:val="16"/>
                <w:szCs w:val="16"/>
              </w:rPr>
              <w:t>Hb</w:t>
            </w:r>
            <w:proofErr w:type="spellEnd"/>
            <w:r>
              <w:rPr>
                <w:sz w:val="16"/>
                <w:szCs w:val="16"/>
              </w:rPr>
              <w:t xml:space="preserve"> </w:t>
            </w:r>
            <w:proofErr w:type="spellStart"/>
            <w:r>
              <w:rPr>
                <w:sz w:val="16"/>
                <w:szCs w:val="16"/>
              </w:rPr>
              <w:t>Electropheresis</w:t>
            </w:r>
            <w:proofErr w:type="spellEnd"/>
            <w:r>
              <w:rPr>
                <w:sz w:val="16"/>
                <w:szCs w:val="16"/>
              </w:rPr>
              <w:t>: All will show presence of HbA2 and HbF in different quantities depending on severity</w:t>
            </w:r>
          </w:p>
          <w:p w:rsidR="00BD5699" w:rsidRDefault="00BD5699" w:rsidP="00CA107B">
            <w:pPr>
              <w:pStyle w:val="NoSpacing"/>
              <w:rPr>
                <w:sz w:val="16"/>
                <w:szCs w:val="16"/>
              </w:rPr>
            </w:pPr>
          </w:p>
          <w:p w:rsidR="00BD5699" w:rsidRDefault="00BD5699" w:rsidP="00CA107B">
            <w:pPr>
              <w:pStyle w:val="NoSpacing"/>
              <w:rPr>
                <w:sz w:val="16"/>
                <w:szCs w:val="16"/>
              </w:rPr>
            </w:pPr>
            <w:r>
              <w:rPr>
                <w:sz w:val="16"/>
                <w:szCs w:val="16"/>
              </w:rPr>
              <w:t xml:space="preserve">Elevated EPO, indirect </w:t>
            </w:r>
            <w:r>
              <w:rPr>
                <w:sz w:val="16"/>
                <w:szCs w:val="16"/>
              </w:rPr>
              <w:lastRenderedPageBreak/>
              <w:t>bilirubin</w:t>
            </w:r>
          </w:p>
          <w:p w:rsidR="00BD5699" w:rsidRDefault="00BD5699" w:rsidP="00CA107B">
            <w:pPr>
              <w:pStyle w:val="NoSpacing"/>
              <w:rPr>
                <w:sz w:val="16"/>
                <w:szCs w:val="16"/>
              </w:rPr>
            </w:pPr>
          </w:p>
          <w:p w:rsidR="00BD5699" w:rsidRPr="00AB1B18" w:rsidRDefault="00BD5699" w:rsidP="00CA107B">
            <w:pPr>
              <w:pStyle w:val="NoSpacing"/>
              <w:rPr>
                <w:sz w:val="16"/>
                <w:szCs w:val="16"/>
              </w:rPr>
            </w:pPr>
            <w:r>
              <w:rPr>
                <w:sz w:val="16"/>
                <w:szCs w:val="16"/>
              </w:rPr>
              <w:t>Decreased HB and HCT</w:t>
            </w:r>
          </w:p>
        </w:tc>
        <w:tc>
          <w:tcPr>
            <w:tcW w:w="1916" w:type="dxa"/>
          </w:tcPr>
          <w:p w:rsidR="00BD5699" w:rsidRDefault="00BD5699" w:rsidP="00CA107B">
            <w:pPr>
              <w:pStyle w:val="NoSpacing"/>
              <w:rPr>
                <w:sz w:val="16"/>
                <w:szCs w:val="16"/>
              </w:rPr>
            </w:pPr>
            <w:r>
              <w:rPr>
                <w:sz w:val="16"/>
                <w:szCs w:val="16"/>
              </w:rPr>
              <w:lastRenderedPageBreak/>
              <w:t>Minor/Intermedia: No treatment necessary unless symptomatic.</w:t>
            </w:r>
          </w:p>
          <w:p w:rsidR="00BD5699" w:rsidRDefault="00BD5699" w:rsidP="00CA107B">
            <w:pPr>
              <w:pStyle w:val="NoSpacing"/>
              <w:rPr>
                <w:sz w:val="16"/>
                <w:szCs w:val="16"/>
              </w:rPr>
            </w:pPr>
          </w:p>
          <w:p w:rsidR="00BD5699" w:rsidRPr="00AB1B18" w:rsidRDefault="00BD5699" w:rsidP="00CA107B">
            <w:pPr>
              <w:pStyle w:val="NoSpacing"/>
              <w:rPr>
                <w:sz w:val="16"/>
                <w:szCs w:val="16"/>
              </w:rPr>
            </w:pPr>
            <w:r>
              <w:rPr>
                <w:sz w:val="16"/>
                <w:szCs w:val="16"/>
              </w:rPr>
              <w:t>Cooley’s Anemia: Transfusion &amp; Fe chelators (</w:t>
            </w:r>
            <w:proofErr w:type="spellStart"/>
            <w:r>
              <w:rPr>
                <w:sz w:val="16"/>
                <w:szCs w:val="16"/>
              </w:rPr>
              <w:t>Deferoxamine</w:t>
            </w:r>
            <w:proofErr w:type="spellEnd"/>
            <w:r>
              <w:rPr>
                <w:sz w:val="16"/>
                <w:szCs w:val="16"/>
              </w:rPr>
              <w:t xml:space="preserve"> or </w:t>
            </w:r>
            <w:proofErr w:type="spellStart"/>
            <w:r>
              <w:rPr>
                <w:sz w:val="16"/>
                <w:szCs w:val="16"/>
              </w:rPr>
              <w:t>Deferasirox</w:t>
            </w:r>
            <w:proofErr w:type="spellEnd"/>
            <w:r>
              <w:rPr>
                <w:sz w:val="16"/>
                <w:szCs w:val="16"/>
              </w:rPr>
              <w:t>) to prevent hemochromatosis. Bone marrow transplant is curative.</w:t>
            </w:r>
          </w:p>
        </w:tc>
      </w:tr>
      <w:tr w:rsidR="00BD5699" w:rsidTr="00AB1B18">
        <w:tc>
          <w:tcPr>
            <w:tcW w:w="1915" w:type="dxa"/>
          </w:tcPr>
          <w:p w:rsidR="00BD5699" w:rsidRPr="00AB1B18" w:rsidRDefault="00BD5699" w:rsidP="00CA107B">
            <w:pPr>
              <w:pStyle w:val="NoSpacing"/>
              <w:rPr>
                <w:sz w:val="16"/>
                <w:szCs w:val="16"/>
              </w:rPr>
            </w:pPr>
            <w:r>
              <w:rPr>
                <w:sz w:val="16"/>
                <w:szCs w:val="16"/>
              </w:rPr>
              <w:lastRenderedPageBreak/>
              <w:sym w:font="Symbol" w:char="F061"/>
            </w:r>
            <w:r>
              <w:rPr>
                <w:sz w:val="16"/>
                <w:szCs w:val="16"/>
              </w:rPr>
              <w:t>-Thalassemia</w:t>
            </w:r>
          </w:p>
        </w:tc>
        <w:tc>
          <w:tcPr>
            <w:tcW w:w="1915" w:type="dxa"/>
          </w:tcPr>
          <w:p w:rsidR="00BD5699" w:rsidRDefault="00BD5699" w:rsidP="00CA107B">
            <w:pPr>
              <w:pStyle w:val="NoSpacing"/>
              <w:rPr>
                <w:sz w:val="14"/>
                <w:szCs w:val="14"/>
              </w:rPr>
            </w:pPr>
            <w:r>
              <w:rPr>
                <w:sz w:val="14"/>
                <w:szCs w:val="14"/>
              </w:rPr>
              <w:t xml:space="preserve">Autosomal recessive disorder that causes decreased synthesis of </w:t>
            </w:r>
            <w:r>
              <w:rPr>
                <w:sz w:val="14"/>
                <w:szCs w:val="14"/>
              </w:rPr>
              <w:sym w:font="Symbol" w:char="F061"/>
            </w:r>
            <w:r>
              <w:rPr>
                <w:sz w:val="14"/>
                <w:szCs w:val="14"/>
              </w:rPr>
              <w:t>-globin chains.  Depending on severity, there may be excess β and γ chains that form tetramers (</w:t>
            </w:r>
            <w:proofErr w:type="spellStart"/>
            <w:r>
              <w:rPr>
                <w:sz w:val="14"/>
                <w:szCs w:val="14"/>
              </w:rPr>
              <w:t>HbH</w:t>
            </w:r>
            <w:proofErr w:type="spellEnd"/>
            <w:r>
              <w:rPr>
                <w:sz w:val="14"/>
                <w:szCs w:val="14"/>
              </w:rPr>
              <w:t xml:space="preserve"> and </w:t>
            </w:r>
            <w:proofErr w:type="spellStart"/>
            <w:r>
              <w:rPr>
                <w:sz w:val="14"/>
                <w:szCs w:val="14"/>
              </w:rPr>
              <w:t>Hb</w:t>
            </w:r>
            <w:proofErr w:type="spellEnd"/>
            <w:r>
              <w:rPr>
                <w:sz w:val="14"/>
                <w:szCs w:val="14"/>
              </w:rPr>
              <w:t xml:space="preserve"> </w:t>
            </w:r>
            <w:proofErr w:type="spellStart"/>
            <w:r>
              <w:rPr>
                <w:sz w:val="14"/>
                <w:szCs w:val="14"/>
              </w:rPr>
              <w:t>Barts</w:t>
            </w:r>
            <w:proofErr w:type="spellEnd"/>
            <w:r>
              <w:rPr>
                <w:sz w:val="14"/>
                <w:szCs w:val="14"/>
              </w:rPr>
              <w:t xml:space="preserve"> respectively) which have a very high affinity for O2 and are ineffective in transport.</w:t>
            </w:r>
          </w:p>
          <w:p w:rsidR="00BD5699" w:rsidRDefault="00BD5699" w:rsidP="00CA107B">
            <w:pPr>
              <w:pStyle w:val="NoSpacing"/>
              <w:rPr>
                <w:sz w:val="14"/>
                <w:szCs w:val="14"/>
              </w:rPr>
            </w:pPr>
          </w:p>
          <w:p w:rsidR="00BD5699" w:rsidRDefault="00BD5699" w:rsidP="00CA107B">
            <w:pPr>
              <w:pStyle w:val="NoSpacing"/>
              <w:rPr>
                <w:sz w:val="14"/>
                <w:szCs w:val="14"/>
              </w:rPr>
            </w:pPr>
            <w:r>
              <w:rPr>
                <w:sz w:val="14"/>
                <w:szCs w:val="14"/>
              </w:rPr>
              <w:sym w:font="Symbol" w:char="F061"/>
            </w:r>
            <w:r>
              <w:rPr>
                <w:sz w:val="14"/>
                <w:szCs w:val="14"/>
              </w:rPr>
              <w:t>/</w:t>
            </w:r>
            <w:r>
              <w:rPr>
                <w:sz w:val="14"/>
                <w:szCs w:val="14"/>
              </w:rPr>
              <w:sym w:font="Symbol" w:char="F061"/>
            </w:r>
            <w:r>
              <w:rPr>
                <w:sz w:val="14"/>
                <w:szCs w:val="14"/>
              </w:rPr>
              <w:t>/</w:t>
            </w:r>
            <w:r>
              <w:rPr>
                <w:sz w:val="14"/>
                <w:szCs w:val="14"/>
              </w:rPr>
              <w:sym w:font="Symbol" w:char="F061"/>
            </w:r>
            <w:r>
              <w:rPr>
                <w:sz w:val="14"/>
                <w:szCs w:val="14"/>
              </w:rPr>
              <w:t>/</w:t>
            </w:r>
            <w:r>
              <w:rPr>
                <w:sz w:val="14"/>
                <w:szCs w:val="14"/>
              </w:rPr>
              <w:sym w:font="Symbol" w:char="F061"/>
            </w:r>
            <w:r>
              <w:rPr>
                <w:sz w:val="14"/>
                <w:szCs w:val="14"/>
                <w:vertAlign w:val="superscript"/>
              </w:rPr>
              <w:t>0</w:t>
            </w:r>
            <w:r>
              <w:rPr>
                <w:sz w:val="14"/>
                <w:szCs w:val="14"/>
              </w:rPr>
              <w:t>-Silent carrier</w:t>
            </w:r>
          </w:p>
          <w:p w:rsidR="00BD5699" w:rsidRDefault="00BD5699" w:rsidP="00CA107B">
            <w:pPr>
              <w:pStyle w:val="NoSpacing"/>
              <w:rPr>
                <w:sz w:val="14"/>
                <w:szCs w:val="14"/>
              </w:rPr>
            </w:pPr>
            <w:r>
              <w:rPr>
                <w:sz w:val="14"/>
                <w:szCs w:val="14"/>
              </w:rPr>
              <w:sym w:font="Symbol" w:char="F061"/>
            </w:r>
            <w:r>
              <w:rPr>
                <w:sz w:val="14"/>
                <w:szCs w:val="14"/>
              </w:rPr>
              <w:t>/</w:t>
            </w:r>
            <w:r>
              <w:rPr>
                <w:sz w:val="14"/>
                <w:szCs w:val="14"/>
              </w:rPr>
              <w:sym w:font="Symbol" w:char="F061"/>
            </w:r>
            <w:r>
              <w:rPr>
                <w:sz w:val="14"/>
                <w:szCs w:val="14"/>
              </w:rPr>
              <w:t>/</w:t>
            </w: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-Thalassemia trait/minor</w:t>
            </w:r>
          </w:p>
          <w:p w:rsidR="00BD5699" w:rsidRDefault="00BD5699" w:rsidP="00CA107B">
            <w:pPr>
              <w:pStyle w:val="NoSpacing"/>
              <w:rPr>
                <w:sz w:val="14"/>
                <w:szCs w:val="14"/>
              </w:rPr>
            </w:pPr>
            <w:r>
              <w:rPr>
                <w:sz w:val="14"/>
                <w:szCs w:val="14"/>
              </w:rPr>
              <w:sym w:font="Symbol" w:char="F061"/>
            </w:r>
            <w:r>
              <w:rPr>
                <w:sz w:val="14"/>
                <w:szCs w:val="14"/>
              </w:rPr>
              <w:t>/</w:t>
            </w: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-Thalassemia Intermedia/</w:t>
            </w:r>
            <w:proofErr w:type="spellStart"/>
            <w:r>
              <w:rPr>
                <w:sz w:val="14"/>
                <w:szCs w:val="14"/>
              </w:rPr>
              <w:t>HbH</w:t>
            </w:r>
            <w:proofErr w:type="spellEnd"/>
          </w:p>
          <w:p w:rsidR="00BD5699" w:rsidRPr="001000B1" w:rsidRDefault="00BD5699" w:rsidP="00CA107B">
            <w:pPr>
              <w:pStyle w:val="NoSpacing"/>
              <w:rPr>
                <w:sz w:val="14"/>
                <w:szCs w:val="14"/>
              </w:rPr>
            </w:pP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w:t>
            </w:r>
            <w:r>
              <w:rPr>
                <w:sz w:val="14"/>
                <w:szCs w:val="14"/>
              </w:rPr>
              <w:sym w:font="Symbol" w:char="F061"/>
            </w:r>
            <w:r>
              <w:rPr>
                <w:sz w:val="14"/>
                <w:szCs w:val="14"/>
                <w:vertAlign w:val="superscript"/>
              </w:rPr>
              <w:t>0</w:t>
            </w:r>
            <w:r>
              <w:rPr>
                <w:sz w:val="14"/>
                <w:szCs w:val="14"/>
              </w:rPr>
              <w:t>-Thalassemia Major</w:t>
            </w:r>
          </w:p>
        </w:tc>
        <w:tc>
          <w:tcPr>
            <w:tcW w:w="1915" w:type="dxa"/>
          </w:tcPr>
          <w:p w:rsidR="00BD5699" w:rsidRDefault="00BD5699" w:rsidP="00CA107B">
            <w:pPr>
              <w:pStyle w:val="NoSpacing"/>
              <w:rPr>
                <w:sz w:val="16"/>
                <w:szCs w:val="16"/>
              </w:rPr>
            </w:pPr>
            <w:r>
              <w:rPr>
                <w:sz w:val="16"/>
                <w:szCs w:val="16"/>
              </w:rPr>
              <w:t>Thalassemia minor: Mild microcytic hypochromic anemia. Usually asymptomatic.</w:t>
            </w:r>
          </w:p>
          <w:p w:rsidR="00BD5699" w:rsidRDefault="00BD5699" w:rsidP="00CA107B">
            <w:pPr>
              <w:pStyle w:val="NoSpacing"/>
              <w:rPr>
                <w:sz w:val="16"/>
                <w:szCs w:val="16"/>
              </w:rPr>
            </w:pPr>
          </w:p>
          <w:p w:rsidR="00BD5699" w:rsidRDefault="00BD5699" w:rsidP="00CA107B">
            <w:pPr>
              <w:pStyle w:val="NoSpacing"/>
              <w:rPr>
                <w:sz w:val="16"/>
                <w:szCs w:val="16"/>
              </w:rPr>
            </w:pPr>
            <w:proofErr w:type="spellStart"/>
            <w:r>
              <w:rPr>
                <w:sz w:val="16"/>
                <w:szCs w:val="16"/>
              </w:rPr>
              <w:t>HbH</w:t>
            </w:r>
            <w:proofErr w:type="spellEnd"/>
            <w:r>
              <w:rPr>
                <w:sz w:val="16"/>
                <w:szCs w:val="16"/>
              </w:rPr>
              <w:t xml:space="preserve"> disease: Moderate-severe microcytic hypochromic anemia with presence of </w:t>
            </w:r>
            <w:proofErr w:type="spellStart"/>
            <w:r>
              <w:rPr>
                <w:sz w:val="16"/>
                <w:szCs w:val="16"/>
              </w:rPr>
              <w:t>HbH</w:t>
            </w:r>
            <w:proofErr w:type="spellEnd"/>
            <w:r>
              <w:rPr>
                <w:sz w:val="16"/>
                <w:szCs w:val="16"/>
              </w:rPr>
              <w:t xml:space="preserve"> and HB </w:t>
            </w:r>
            <w:proofErr w:type="spellStart"/>
            <w:r>
              <w:rPr>
                <w:sz w:val="16"/>
                <w:szCs w:val="16"/>
              </w:rPr>
              <w:t>Barts</w:t>
            </w:r>
            <w:proofErr w:type="spellEnd"/>
            <w:r>
              <w:rPr>
                <w:sz w:val="16"/>
                <w:szCs w:val="16"/>
              </w:rPr>
              <w:t>. (</w:t>
            </w:r>
            <w:proofErr w:type="spellStart"/>
            <w:r>
              <w:rPr>
                <w:sz w:val="16"/>
                <w:szCs w:val="16"/>
              </w:rPr>
              <w:t>HbH</w:t>
            </w:r>
            <w:proofErr w:type="spellEnd"/>
            <w:r>
              <w:rPr>
                <w:sz w:val="16"/>
                <w:szCs w:val="16"/>
              </w:rPr>
              <w:t>-containing cells are removed by the spleen). HSM.</w:t>
            </w:r>
          </w:p>
          <w:p w:rsidR="00BD5699" w:rsidRDefault="00BD5699" w:rsidP="00CA107B">
            <w:pPr>
              <w:pStyle w:val="NoSpacing"/>
              <w:rPr>
                <w:sz w:val="16"/>
                <w:szCs w:val="16"/>
              </w:rPr>
            </w:pPr>
          </w:p>
          <w:p w:rsidR="00BD5699" w:rsidRPr="00AB1B18" w:rsidRDefault="00BD5699" w:rsidP="00CA107B">
            <w:pPr>
              <w:pStyle w:val="NoSpacing"/>
              <w:rPr>
                <w:sz w:val="16"/>
                <w:szCs w:val="16"/>
              </w:rPr>
            </w:pPr>
            <w:r>
              <w:rPr>
                <w:sz w:val="16"/>
                <w:szCs w:val="16"/>
              </w:rPr>
              <w:t xml:space="preserve">Thalassemia Major: Causes hydrops fetalis (fatal in </w:t>
            </w:r>
            <w:proofErr w:type="spellStart"/>
            <w:r>
              <w:rPr>
                <w:sz w:val="16"/>
                <w:szCs w:val="16"/>
              </w:rPr>
              <w:t>utero</w:t>
            </w:r>
            <w:proofErr w:type="spellEnd"/>
            <w:r>
              <w:rPr>
                <w:sz w:val="16"/>
                <w:szCs w:val="16"/>
              </w:rPr>
              <w:t>).</w:t>
            </w:r>
          </w:p>
        </w:tc>
        <w:tc>
          <w:tcPr>
            <w:tcW w:w="1915" w:type="dxa"/>
          </w:tcPr>
          <w:p w:rsidR="00BD5699" w:rsidRDefault="00BD5699" w:rsidP="00CA107B">
            <w:pPr>
              <w:pStyle w:val="NoSpacing"/>
              <w:rPr>
                <w:sz w:val="16"/>
                <w:szCs w:val="16"/>
              </w:rPr>
            </w:pPr>
            <w:r>
              <w:rPr>
                <w:sz w:val="16"/>
                <w:szCs w:val="16"/>
              </w:rPr>
              <w:t xml:space="preserve">Smear: Microcytic hypochromic anemia.  </w:t>
            </w:r>
            <w:proofErr w:type="spellStart"/>
            <w:r>
              <w:rPr>
                <w:sz w:val="16"/>
                <w:szCs w:val="16"/>
              </w:rPr>
              <w:t>HbH</w:t>
            </w:r>
            <w:proofErr w:type="spellEnd"/>
            <w:r>
              <w:rPr>
                <w:sz w:val="16"/>
                <w:szCs w:val="16"/>
              </w:rPr>
              <w:t xml:space="preserve"> will show Heinz bodies.</w:t>
            </w:r>
          </w:p>
          <w:p w:rsidR="00BD5699" w:rsidRDefault="00BD5699" w:rsidP="00CA107B">
            <w:pPr>
              <w:pStyle w:val="NoSpacing"/>
              <w:rPr>
                <w:sz w:val="16"/>
                <w:szCs w:val="16"/>
              </w:rPr>
            </w:pPr>
          </w:p>
          <w:p w:rsidR="00BD5699" w:rsidRDefault="00BD5699" w:rsidP="00CA107B">
            <w:pPr>
              <w:pStyle w:val="NoSpacing"/>
              <w:rPr>
                <w:sz w:val="16"/>
                <w:szCs w:val="16"/>
              </w:rPr>
            </w:pPr>
            <w:proofErr w:type="spellStart"/>
            <w:r>
              <w:rPr>
                <w:sz w:val="16"/>
                <w:szCs w:val="16"/>
              </w:rPr>
              <w:t>Hb</w:t>
            </w:r>
            <w:proofErr w:type="spellEnd"/>
            <w:r>
              <w:rPr>
                <w:sz w:val="16"/>
                <w:szCs w:val="16"/>
              </w:rPr>
              <w:t xml:space="preserve"> </w:t>
            </w:r>
            <w:proofErr w:type="spellStart"/>
            <w:r>
              <w:rPr>
                <w:sz w:val="16"/>
                <w:szCs w:val="16"/>
              </w:rPr>
              <w:t>Electropheresis</w:t>
            </w:r>
            <w:proofErr w:type="spellEnd"/>
            <w:r>
              <w:rPr>
                <w:sz w:val="16"/>
                <w:szCs w:val="16"/>
              </w:rPr>
              <w:t xml:space="preserve">: </w:t>
            </w:r>
            <w:proofErr w:type="spellStart"/>
            <w:r>
              <w:rPr>
                <w:sz w:val="16"/>
                <w:szCs w:val="16"/>
              </w:rPr>
              <w:t>Thal</w:t>
            </w:r>
            <w:proofErr w:type="spellEnd"/>
            <w:r>
              <w:rPr>
                <w:sz w:val="16"/>
                <w:szCs w:val="16"/>
              </w:rPr>
              <w:t xml:space="preserve"> Major will show </w:t>
            </w:r>
            <w:proofErr w:type="spellStart"/>
            <w:r>
              <w:rPr>
                <w:sz w:val="16"/>
                <w:szCs w:val="16"/>
              </w:rPr>
              <w:t>HbH</w:t>
            </w:r>
            <w:proofErr w:type="spellEnd"/>
            <w:r>
              <w:rPr>
                <w:sz w:val="16"/>
                <w:szCs w:val="16"/>
              </w:rPr>
              <w:t xml:space="preserve"> and </w:t>
            </w:r>
            <w:proofErr w:type="spellStart"/>
            <w:r>
              <w:rPr>
                <w:sz w:val="16"/>
                <w:szCs w:val="16"/>
              </w:rPr>
              <w:t>Hb</w:t>
            </w:r>
            <w:proofErr w:type="spellEnd"/>
            <w:r>
              <w:rPr>
                <w:sz w:val="16"/>
                <w:szCs w:val="16"/>
              </w:rPr>
              <w:t xml:space="preserve"> </w:t>
            </w:r>
            <w:proofErr w:type="spellStart"/>
            <w:r>
              <w:rPr>
                <w:sz w:val="16"/>
                <w:szCs w:val="16"/>
              </w:rPr>
              <w:t>Barts</w:t>
            </w:r>
            <w:proofErr w:type="spellEnd"/>
            <w:r>
              <w:rPr>
                <w:sz w:val="16"/>
                <w:szCs w:val="16"/>
              </w:rPr>
              <w:t>.</w:t>
            </w:r>
          </w:p>
          <w:p w:rsidR="00BD5699" w:rsidRDefault="00BD5699" w:rsidP="00CA107B">
            <w:pPr>
              <w:pStyle w:val="NoSpacing"/>
              <w:rPr>
                <w:sz w:val="16"/>
                <w:szCs w:val="16"/>
              </w:rPr>
            </w:pPr>
          </w:p>
          <w:p w:rsidR="00BD5699" w:rsidRPr="00AB1B18" w:rsidRDefault="00BD5699" w:rsidP="00CA107B">
            <w:pPr>
              <w:pStyle w:val="NoSpacing"/>
              <w:rPr>
                <w:sz w:val="16"/>
                <w:szCs w:val="16"/>
              </w:rPr>
            </w:pPr>
            <w:r>
              <w:rPr>
                <w:sz w:val="16"/>
                <w:szCs w:val="16"/>
              </w:rPr>
              <w:t>Decreased HB</w:t>
            </w:r>
          </w:p>
        </w:tc>
        <w:tc>
          <w:tcPr>
            <w:tcW w:w="1916" w:type="dxa"/>
          </w:tcPr>
          <w:p w:rsidR="00BD5699" w:rsidRDefault="00BD5699" w:rsidP="00CA107B">
            <w:pPr>
              <w:pStyle w:val="NoSpacing"/>
              <w:rPr>
                <w:sz w:val="16"/>
                <w:szCs w:val="16"/>
              </w:rPr>
            </w:pPr>
            <w:r>
              <w:rPr>
                <w:sz w:val="16"/>
                <w:szCs w:val="16"/>
              </w:rPr>
              <w:t>T Minor: None</w:t>
            </w:r>
          </w:p>
          <w:p w:rsidR="00BD5699" w:rsidRDefault="00BD5699" w:rsidP="00CA107B">
            <w:pPr>
              <w:pStyle w:val="NoSpacing"/>
              <w:rPr>
                <w:sz w:val="16"/>
                <w:szCs w:val="16"/>
              </w:rPr>
            </w:pPr>
            <w:proofErr w:type="spellStart"/>
            <w:r>
              <w:rPr>
                <w:sz w:val="16"/>
                <w:szCs w:val="16"/>
              </w:rPr>
              <w:t>HbH</w:t>
            </w:r>
            <w:proofErr w:type="spellEnd"/>
            <w:r>
              <w:rPr>
                <w:sz w:val="16"/>
                <w:szCs w:val="16"/>
              </w:rPr>
              <w:t xml:space="preserve"> Disease: Occasional blood transfusions</w:t>
            </w:r>
          </w:p>
          <w:p w:rsidR="00BD5699" w:rsidRDefault="00BD5699" w:rsidP="00CA107B">
            <w:pPr>
              <w:pStyle w:val="NoSpacing"/>
              <w:rPr>
                <w:sz w:val="16"/>
                <w:szCs w:val="16"/>
              </w:rPr>
            </w:pPr>
          </w:p>
          <w:p w:rsidR="00BD5699" w:rsidRPr="00AB1B18" w:rsidRDefault="00BD5699" w:rsidP="00CA107B">
            <w:pPr>
              <w:pStyle w:val="NoSpacing"/>
              <w:rPr>
                <w:sz w:val="16"/>
                <w:szCs w:val="16"/>
              </w:rPr>
            </w:pPr>
            <w:r>
              <w:rPr>
                <w:sz w:val="16"/>
                <w:szCs w:val="16"/>
              </w:rPr>
              <w:t>Bone marrow transplant is curative.</w:t>
            </w:r>
          </w:p>
        </w:tc>
      </w:tr>
      <w:tr w:rsidR="00BD5699" w:rsidTr="00AB1B18">
        <w:tc>
          <w:tcPr>
            <w:tcW w:w="1915" w:type="dxa"/>
          </w:tcPr>
          <w:p w:rsidR="00BD5699" w:rsidRDefault="00BD5699" w:rsidP="00CA107B">
            <w:pPr>
              <w:pStyle w:val="NoSpacing"/>
              <w:rPr>
                <w:sz w:val="16"/>
                <w:szCs w:val="16"/>
              </w:rPr>
            </w:pPr>
            <w:r>
              <w:rPr>
                <w:sz w:val="16"/>
                <w:szCs w:val="16"/>
              </w:rPr>
              <w:t>Iron Deficiency Anemia</w:t>
            </w:r>
          </w:p>
        </w:tc>
        <w:tc>
          <w:tcPr>
            <w:tcW w:w="1915" w:type="dxa"/>
          </w:tcPr>
          <w:p w:rsidR="00BD5699" w:rsidRDefault="00E66F8D" w:rsidP="00CA107B">
            <w:pPr>
              <w:pStyle w:val="NoSpacing"/>
              <w:rPr>
                <w:sz w:val="14"/>
                <w:szCs w:val="14"/>
              </w:rPr>
            </w:pPr>
            <w:r>
              <w:rPr>
                <w:sz w:val="14"/>
                <w:szCs w:val="14"/>
              </w:rPr>
              <w:t>Decreased iron prevents synthesis of hemoglobin. Causes of low FE:</w:t>
            </w:r>
          </w:p>
          <w:p w:rsidR="00E66F8D" w:rsidRDefault="00E66F8D" w:rsidP="00CA107B">
            <w:pPr>
              <w:pStyle w:val="NoSpacing"/>
              <w:rPr>
                <w:sz w:val="14"/>
                <w:szCs w:val="14"/>
              </w:rPr>
            </w:pPr>
            <w:r>
              <w:rPr>
                <w:sz w:val="14"/>
                <w:szCs w:val="14"/>
              </w:rPr>
              <w:t>Malnutrition</w:t>
            </w:r>
          </w:p>
          <w:p w:rsidR="00E66F8D" w:rsidRDefault="00E66F8D" w:rsidP="00CA107B">
            <w:pPr>
              <w:pStyle w:val="NoSpacing"/>
              <w:rPr>
                <w:sz w:val="14"/>
                <w:szCs w:val="14"/>
              </w:rPr>
            </w:pPr>
            <w:r>
              <w:rPr>
                <w:sz w:val="14"/>
                <w:szCs w:val="14"/>
              </w:rPr>
              <w:t>Impaired absorption</w:t>
            </w:r>
          </w:p>
          <w:p w:rsidR="00E66F8D" w:rsidRDefault="00E66F8D" w:rsidP="00CA107B">
            <w:pPr>
              <w:pStyle w:val="NoSpacing"/>
              <w:rPr>
                <w:sz w:val="14"/>
                <w:szCs w:val="14"/>
              </w:rPr>
            </w:pPr>
            <w:r>
              <w:rPr>
                <w:sz w:val="14"/>
                <w:szCs w:val="14"/>
              </w:rPr>
              <w:t>Increased requirement</w:t>
            </w:r>
          </w:p>
          <w:p w:rsidR="00E66F8D" w:rsidRDefault="00E66F8D" w:rsidP="00CA107B">
            <w:pPr>
              <w:pStyle w:val="NoSpacing"/>
              <w:rPr>
                <w:sz w:val="14"/>
                <w:szCs w:val="14"/>
              </w:rPr>
            </w:pPr>
            <w:r>
              <w:rPr>
                <w:sz w:val="14"/>
                <w:szCs w:val="14"/>
              </w:rPr>
              <w:t>Blood loss (chronic/acute)</w:t>
            </w:r>
          </w:p>
        </w:tc>
        <w:tc>
          <w:tcPr>
            <w:tcW w:w="1915" w:type="dxa"/>
          </w:tcPr>
          <w:p w:rsidR="00BD5699" w:rsidRDefault="00E66F8D" w:rsidP="00CA107B">
            <w:pPr>
              <w:pStyle w:val="NoSpacing"/>
              <w:rPr>
                <w:sz w:val="16"/>
                <w:szCs w:val="16"/>
              </w:rPr>
            </w:pPr>
            <w:r>
              <w:rPr>
                <w:sz w:val="16"/>
                <w:szCs w:val="16"/>
              </w:rPr>
              <w:t xml:space="preserve">Pallor, whitened conjunctivae, alopecia, DOE, tachycardia, diaphoresis, anxiety, koilonychia </w:t>
            </w:r>
          </w:p>
        </w:tc>
        <w:tc>
          <w:tcPr>
            <w:tcW w:w="1915" w:type="dxa"/>
          </w:tcPr>
          <w:p w:rsidR="00BD5699" w:rsidRDefault="00E66F8D" w:rsidP="00CA107B">
            <w:pPr>
              <w:pStyle w:val="NoSpacing"/>
              <w:rPr>
                <w:sz w:val="16"/>
                <w:szCs w:val="16"/>
              </w:rPr>
            </w:pPr>
            <w:r>
              <w:rPr>
                <w:sz w:val="16"/>
                <w:szCs w:val="16"/>
              </w:rPr>
              <w:sym w:font="Symbol" w:char="F0AF"/>
            </w:r>
            <w:r>
              <w:rPr>
                <w:sz w:val="16"/>
                <w:szCs w:val="16"/>
              </w:rPr>
              <w:t xml:space="preserve"> Free Fe, </w:t>
            </w:r>
            <w:r w:rsidRPr="00E66F8D">
              <w:rPr>
                <w:sz w:val="16"/>
                <w:szCs w:val="16"/>
                <w:u w:val="single"/>
              </w:rPr>
              <w:t>ferritin</w:t>
            </w:r>
            <w:r>
              <w:rPr>
                <w:sz w:val="16"/>
                <w:szCs w:val="16"/>
              </w:rPr>
              <w:t>, HB, HCT (microcytic, hypochromic anemia)</w:t>
            </w:r>
          </w:p>
          <w:p w:rsidR="00E66F8D" w:rsidRPr="00E66F8D" w:rsidRDefault="00E66F8D" w:rsidP="00CA107B">
            <w:pPr>
              <w:pStyle w:val="NoSpacing"/>
              <w:rPr>
                <w:sz w:val="16"/>
                <w:szCs w:val="16"/>
                <w:u w:val="single"/>
              </w:rPr>
            </w:pPr>
            <w:r w:rsidRPr="00E66F8D">
              <w:rPr>
                <w:sz w:val="16"/>
                <w:szCs w:val="16"/>
                <w:u w:val="single"/>
              </w:rPr>
              <w:sym w:font="Symbol" w:char="F0AD"/>
            </w:r>
            <w:r w:rsidRPr="00E66F8D">
              <w:rPr>
                <w:sz w:val="16"/>
                <w:szCs w:val="16"/>
                <w:u w:val="single"/>
              </w:rPr>
              <w:t xml:space="preserve"> Transferrin and TIBC</w:t>
            </w:r>
          </w:p>
        </w:tc>
        <w:tc>
          <w:tcPr>
            <w:tcW w:w="1916" w:type="dxa"/>
          </w:tcPr>
          <w:p w:rsidR="00BD5699" w:rsidRDefault="00E66F8D" w:rsidP="00CA107B">
            <w:pPr>
              <w:pStyle w:val="NoSpacing"/>
              <w:rPr>
                <w:sz w:val="16"/>
                <w:szCs w:val="16"/>
              </w:rPr>
            </w:pPr>
            <w:r>
              <w:rPr>
                <w:sz w:val="16"/>
                <w:szCs w:val="16"/>
              </w:rPr>
              <w:t>Iron supplementation</w:t>
            </w:r>
          </w:p>
        </w:tc>
      </w:tr>
      <w:tr w:rsidR="00BD5699" w:rsidTr="00AB1B18">
        <w:tc>
          <w:tcPr>
            <w:tcW w:w="1915" w:type="dxa"/>
          </w:tcPr>
          <w:p w:rsidR="00BD5699" w:rsidRDefault="00BD5699" w:rsidP="00CA107B">
            <w:pPr>
              <w:pStyle w:val="NoSpacing"/>
              <w:rPr>
                <w:sz w:val="16"/>
                <w:szCs w:val="16"/>
              </w:rPr>
            </w:pPr>
            <w:r>
              <w:rPr>
                <w:sz w:val="16"/>
                <w:szCs w:val="16"/>
              </w:rPr>
              <w:t>Anemia of Chronic Disease</w:t>
            </w:r>
          </w:p>
        </w:tc>
        <w:tc>
          <w:tcPr>
            <w:tcW w:w="1915" w:type="dxa"/>
          </w:tcPr>
          <w:p w:rsidR="00BD5699" w:rsidRDefault="00E66F8D" w:rsidP="00CA107B">
            <w:pPr>
              <w:pStyle w:val="NoSpacing"/>
              <w:rPr>
                <w:sz w:val="14"/>
                <w:szCs w:val="14"/>
              </w:rPr>
            </w:pPr>
            <w:r>
              <w:rPr>
                <w:sz w:val="14"/>
                <w:szCs w:val="14"/>
              </w:rPr>
              <w:t>Elevation in inflammatory cytokines prevents EPO secretion by the kidney, and by unknown mechanisms, stored iron is inaccessible to the body. This causes a pseudo Fe deficient state.</w:t>
            </w:r>
          </w:p>
        </w:tc>
        <w:tc>
          <w:tcPr>
            <w:tcW w:w="1915" w:type="dxa"/>
          </w:tcPr>
          <w:p w:rsidR="00BD5699" w:rsidRDefault="00E66F8D" w:rsidP="00CA107B">
            <w:pPr>
              <w:pStyle w:val="NoSpacing"/>
              <w:rPr>
                <w:sz w:val="16"/>
                <w:szCs w:val="16"/>
              </w:rPr>
            </w:pPr>
            <w:r>
              <w:rPr>
                <w:sz w:val="16"/>
                <w:szCs w:val="16"/>
              </w:rPr>
              <w:t>Anemia (see above) in the face of a chronic condition (cancer, autoimmune disease, sepsis, etc)</w:t>
            </w:r>
          </w:p>
        </w:tc>
        <w:tc>
          <w:tcPr>
            <w:tcW w:w="1915" w:type="dxa"/>
          </w:tcPr>
          <w:p w:rsidR="00E66F8D" w:rsidRDefault="00E66F8D" w:rsidP="00CA107B">
            <w:pPr>
              <w:pStyle w:val="NoSpacing"/>
              <w:rPr>
                <w:sz w:val="16"/>
                <w:szCs w:val="16"/>
              </w:rPr>
            </w:pPr>
            <w:r>
              <w:rPr>
                <w:sz w:val="16"/>
                <w:szCs w:val="16"/>
              </w:rPr>
              <w:sym w:font="Symbol" w:char="F0AF"/>
            </w:r>
            <w:r>
              <w:rPr>
                <w:sz w:val="16"/>
                <w:szCs w:val="16"/>
              </w:rPr>
              <w:t xml:space="preserve"> Free Fe, </w:t>
            </w:r>
            <w:r w:rsidRPr="00E66F8D">
              <w:rPr>
                <w:sz w:val="16"/>
                <w:szCs w:val="16"/>
                <w:u w:val="single"/>
              </w:rPr>
              <w:t>transferrin, TIBC</w:t>
            </w:r>
            <w:r>
              <w:rPr>
                <w:sz w:val="16"/>
                <w:szCs w:val="16"/>
              </w:rPr>
              <w:t>, HB, HCT (microcytic hypochromic anemia)</w:t>
            </w:r>
          </w:p>
          <w:p w:rsidR="00E66F8D" w:rsidRPr="00E66F8D" w:rsidRDefault="00E66F8D" w:rsidP="00CA107B">
            <w:pPr>
              <w:pStyle w:val="NoSpacing"/>
              <w:rPr>
                <w:sz w:val="16"/>
                <w:szCs w:val="16"/>
                <w:u w:val="single"/>
              </w:rPr>
            </w:pPr>
            <w:r w:rsidRPr="00E66F8D">
              <w:rPr>
                <w:sz w:val="16"/>
                <w:szCs w:val="16"/>
                <w:u w:val="single"/>
              </w:rPr>
              <w:sym w:font="Symbol" w:char="F0AD"/>
            </w:r>
            <w:r w:rsidRPr="00E66F8D">
              <w:rPr>
                <w:sz w:val="16"/>
                <w:szCs w:val="16"/>
                <w:u w:val="single"/>
              </w:rPr>
              <w:t xml:space="preserve"> Ferritin</w:t>
            </w:r>
          </w:p>
        </w:tc>
        <w:tc>
          <w:tcPr>
            <w:tcW w:w="1916" w:type="dxa"/>
          </w:tcPr>
          <w:p w:rsidR="00BD5699" w:rsidRDefault="00E66F8D" w:rsidP="00CA107B">
            <w:pPr>
              <w:pStyle w:val="NoSpacing"/>
              <w:rPr>
                <w:sz w:val="16"/>
                <w:szCs w:val="16"/>
              </w:rPr>
            </w:pPr>
            <w:r>
              <w:rPr>
                <w:sz w:val="16"/>
                <w:szCs w:val="16"/>
              </w:rPr>
              <w:t>Correction of underlying cause.</w:t>
            </w:r>
          </w:p>
          <w:p w:rsidR="00E66F8D" w:rsidRDefault="00E66F8D" w:rsidP="00CA107B">
            <w:pPr>
              <w:pStyle w:val="NoSpacing"/>
              <w:rPr>
                <w:sz w:val="16"/>
                <w:szCs w:val="16"/>
              </w:rPr>
            </w:pPr>
            <w:r>
              <w:rPr>
                <w:sz w:val="16"/>
                <w:szCs w:val="16"/>
              </w:rPr>
              <w:t>Iron supplementation.</w:t>
            </w:r>
          </w:p>
          <w:p w:rsidR="00E66F8D" w:rsidRDefault="00E66F8D" w:rsidP="00CA107B">
            <w:pPr>
              <w:pStyle w:val="NoSpacing"/>
              <w:rPr>
                <w:sz w:val="16"/>
                <w:szCs w:val="16"/>
              </w:rPr>
            </w:pPr>
            <w:r>
              <w:rPr>
                <w:sz w:val="16"/>
                <w:szCs w:val="16"/>
              </w:rPr>
              <w:t>EPO.</w:t>
            </w:r>
          </w:p>
        </w:tc>
      </w:tr>
      <w:tr w:rsidR="00BD5699" w:rsidTr="00CA107B">
        <w:tc>
          <w:tcPr>
            <w:tcW w:w="9576" w:type="dxa"/>
            <w:gridSpan w:val="5"/>
            <w:vAlign w:val="center"/>
          </w:tcPr>
          <w:p w:rsidR="00BD5699" w:rsidRPr="00BD5699" w:rsidRDefault="00BD5699" w:rsidP="00BD5699">
            <w:pPr>
              <w:pStyle w:val="NoSpacing"/>
              <w:jc w:val="center"/>
              <w:rPr>
                <w:b/>
                <w:sz w:val="16"/>
                <w:szCs w:val="16"/>
                <w:u w:val="single"/>
              </w:rPr>
            </w:pPr>
            <w:proofErr w:type="spellStart"/>
            <w:r>
              <w:rPr>
                <w:b/>
                <w:sz w:val="16"/>
                <w:szCs w:val="16"/>
                <w:u w:val="single"/>
              </w:rPr>
              <w:t>Macrocytic</w:t>
            </w:r>
            <w:proofErr w:type="spellEnd"/>
            <w:r>
              <w:rPr>
                <w:b/>
                <w:sz w:val="16"/>
                <w:szCs w:val="16"/>
                <w:u w:val="single"/>
              </w:rPr>
              <w:t xml:space="preserve"> Anemias</w:t>
            </w:r>
          </w:p>
        </w:tc>
      </w:tr>
      <w:tr w:rsidR="00BD5699" w:rsidTr="00AB1B18">
        <w:tc>
          <w:tcPr>
            <w:tcW w:w="1915" w:type="dxa"/>
          </w:tcPr>
          <w:p w:rsidR="00BD5699" w:rsidRDefault="00BD5699" w:rsidP="00AB1B18">
            <w:pPr>
              <w:pStyle w:val="NoSpacing"/>
              <w:rPr>
                <w:sz w:val="16"/>
                <w:szCs w:val="16"/>
              </w:rPr>
            </w:pPr>
            <w:r>
              <w:rPr>
                <w:sz w:val="16"/>
                <w:szCs w:val="16"/>
              </w:rPr>
              <w:t>Vitamin B12 Deficiency</w:t>
            </w:r>
          </w:p>
        </w:tc>
        <w:tc>
          <w:tcPr>
            <w:tcW w:w="1915" w:type="dxa"/>
          </w:tcPr>
          <w:p w:rsidR="00BD5699" w:rsidRDefault="00BD5699" w:rsidP="00AB1B18">
            <w:pPr>
              <w:pStyle w:val="NoSpacing"/>
              <w:rPr>
                <w:sz w:val="14"/>
                <w:szCs w:val="14"/>
              </w:rPr>
            </w:pPr>
          </w:p>
        </w:tc>
        <w:tc>
          <w:tcPr>
            <w:tcW w:w="1915" w:type="dxa"/>
          </w:tcPr>
          <w:p w:rsidR="00BD5699" w:rsidRDefault="00BD5699" w:rsidP="00AB1B18">
            <w:pPr>
              <w:pStyle w:val="NoSpacing"/>
              <w:rPr>
                <w:sz w:val="16"/>
                <w:szCs w:val="16"/>
              </w:rPr>
            </w:pPr>
          </w:p>
        </w:tc>
        <w:tc>
          <w:tcPr>
            <w:tcW w:w="1915" w:type="dxa"/>
          </w:tcPr>
          <w:p w:rsidR="00BD5699" w:rsidRPr="00AB1B18" w:rsidRDefault="00BD5699" w:rsidP="00AB1B18">
            <w:pPr>
              <w:pStyle w:val="NoSpacing"/>
              <w:rPr>
                <w:sz w:val="16"/>
                <w:szCs w:val="16"/>
              </w:rPr>
            </w:pPr>
          </w:p>
        </w:tc>
        <w:tc>
          <w:tcPr>
            <w:tcW w:w="1916" w:type="dxa"/>
          </w:tcPr>
          <w:p w:rsidR="00BD5699" w:rsidRPr="00AB1B18" w:rsidRDefault="00BD5699" w:rsidP="00AB1B18">
            <w:pPr>
              <w:pStyle w:val="NoSpacing"/>
              <w:rPr>
                <w:sz w:val="16"/>
                <w:szCs w:val="16"/>
              </w:rPr>
            </w:pPr>
          </w:p>
        </w:tc>
      </w:tr>
      <w:tr w:rsidR="00BD5699" w:rsidTr="00AB1B18">
        <w:tc>
          <w:tcPr>
            <w:tcW w:w="1915" w:type="dxa"/>
          </w:tcPr>
          <w:p w:rsidR="00BD5699" w:rsidRDefault="00BD5699" w:rsidP="00AB1B18">
            <w:pPr>
              <w:pStyle w:val="NoSpacing"/>
              <w:rPr>
                <w:sz w:val="16"/>
                <w:szCs w:val="16"/>
              </w:rPr>
            </w:pPr>
            <w:r>
              <w:rPr>
                <w:sz w:val="16"/>
                <w:szCs w:val="16"/>
              </w:rPr>
              <w:t>Folate Deficiency</w:t>
            </w:r>
          </w:p>
        </w:tc>
        <w:tc>
          <w:tcPr>
            <w:tcW w:w="1915" w:type="dxa"/>
          </w:tcPr>
          <w:p w:rsidR="00BD5699" w:rsidRDefault="00BD5699" w:rsidP="00AB1B18">
            <w:pPr>
              <w:pStyle w:val="NoSpacing"/>
              <w:rPr>
                <w:sz w:val="14"/>
                <w:szCs w:val="14"/>
              </w:rPr>
            </w:pPr>
          </w:p>
        </w:tc>
        <w:tc>
          <w:tcPr>
            <w:tcW w:w="1915" w:type="dxa"/>
          </w:tcPr>
          <w:p w:rsidR="00BD5699" w:rsidRDefault="00BD5699" w:rsidP="00AB1B18">
            <w:pPr>
              <w:pStyle w:val="NoSpacing"/>
              <w:rPr>
                <w:sz w:val="16"/>
                <w:szCs w:val="16"/>
              </w:rPr>
            </w:pPr>
          </w:p>
        </w:tc>
        <w:tc>
          <w:tcPr>
            <w:tcW w:w="1915" w:type="dxa"/>
          </w:tcPr>
          <w:p w:rsidR="00BD5699" w:rsidRPr="00AB1B18" w:rsidRDefault="00BD5699" w:rsidP="00AB1B18">
            <w:pPr>
              <w:pStyle w:val="NoSpacing"/>
              <w:rPr>
                <w:sz w:val="16"/>
                <w:szCs w:val="16"/>
              </w:rPr>
            </w:pPr>
          </w:p>
        </w:tc>
        <w:tc>
          <w:tcPr>
            <w:tcW w:w="1916" w:type="dxa"/>
          </w:tcPr>
          <w:p w:rsidR="00BD5699" w:rsidRPr="00AB1B18" w:rsidRDefault="00BD5699" w:rsidP="00AB1B18">
            <w:pPr>
              <w:pStyle w:val="NoSpacing"/>
              <w:rPr>
                <w:sz w:val="16"/>
                <w:szCs w:val="16"/>
              </w:rPr>
            </w:pPr>
          </w:p>
        </w:tc>
      </w:tr>
      <w:tr w:rsidR="00BD5699" w:rsidTr="00CA107B">
        <w:tc>
          <w:tcPr>
            <w:tcW w:w="9576" w:type="dxa"/>
            <w:gridSpan w:val="5"/>
            <w:vAlign w:val="center"/>
          </w:tcPr>
          <w:p w:rsidR="00BD5699" w:rsidRPr="00BD5699" w:rsidRDefault="00BD5699" w:rsidP="00BD5699">
            <w:pPr>
              <w:pStyle w:val="NoSpacing"/>
              <w:jc w:val="center"/>
              <w:rPr>
                <w:b/>
                <w:sz w:val="16"/>
                <w:szCs w:val="16"/>
                <w:u w:val="single"/>
              </w:rPr>
            </w:pPr>
            <w:r>
              <w:rPr>
                <w:b/>
                <w:sz w:val="16"/>
                <w:szCs w:val="16"/>
                <w:u w:val="single"/>
              </w:rPr>
              <w:t>Normocytic Anemias</w:t>
            </w:r>
          </w:p>
        </w:tc>
      </w:tr>
      <w:tr w:rsidR="00BD5699" w:rsidTr="00AB1B18">
        <w:tc>
          <w:tcPr>
            <w:tcW w:w="1915" w:type="dxa"/>
          </w:tcPr>
          <w:p w:rsidR="00BD5699" w:rsidRDefault="00BD5699" w:rsidP="00AB1B18">
            <w:pPr>
              <w:pStyle w:val="NoSpacing"/>
              <w:rPr>
                <w:sz w:val="16"/>
                <w:szCs w:val="16"/>
              </w:rPr>
            </w:pPr>
            <w:r>
              <w:rPr>
                <w:sz w:val="16"/>
                <w:szCs w:val="16"/>
              </w:rPr>
              <w:t>Aplastic Anemia</w:t>
            </w:r>
          </w:p>
        </w:tc>
        <w:tc>
          <w:tcPr>
            <w:tcW w:w="1915" w:type="dxa"/>
          </w:tcPr>
          <w:p w:rsidR="00BD5699" w:rsidRDefault="00BD5699" w:rsidP="00AB1B18">
            <w:pPr>
              <w:pStyle w:val="NoSpacing"/>
              <w:rPr>
                <w:sz w:val="14"/>
                <w:szCs w:val="14"/>
              </w:rPr>
            </w:pPr>
          </w:p>
        </w:tc>
        <w:tc>
          <w:tcPr>
            <w:tcW w:w="1915" w:type="dxa"/>
          </w:tcPr>
          <w:p w:rsidR="00BD5699" w:rsidRDefault="00BD5699" w:rsidP="00AB1B18">
            <w:pPr>
              <w:pStyle w:val="NoSpacing"/>
              <w:rPr>
                <w:sz w:val="16"/>
                <w:szCs w:val="16"/>
              </w:rPr>
            </w:pPr>
          </w:p>
        </w:tc>
        <w:tc>
          <w:tcPr>
            <w:tcW w:w="1915" w:type="dxa"/>
          </w:tcPr>
          <w:p w:rsidR="00BD5699" w:rsidRPr="00AB1B18" w:rsidRDefault="00BD5699" w:rsidP="00AB1B18">
            <w:pPr>
              <w:pStyle w:val="NoSpacing"/>
              <w:rPr>
                <w:sz w:val="16"/>
                <w:szCs w:val="16"/>
              </w:rPr>
            </w:pPr>
          </w:p>
        </w:tc>
        <w:tc>
          <w:tcPr>
            <w:tcW w:w="1916" w:type="dxa"/>
          </w:tcPr>
          <w:p w:rsidR="00BD5699" w:rsidRPr="00AB1B18" w:rsidRDefault="00BD5699" w:rsidP="00AB1B18">
            <w:pPr>
              <w:pStyle w:val="NoSpacing"/>
              <w:rPr>
                <w:sz w:val="16"/>
                <w:szCs w:val="16"/>
              </w:rPr>
            </w:pPr>
          </w:p>
        </w:tc>
      </w:tr>
    </w:tbl>
    <w:p w:rsidR="00B705F7" w:rsidRDefault="00B705F7" w:rsidP="00E87041">
      <w:pPr>
        <w:pStyle w:val="NoSpacing"/>
      </w:pPr>
    </w:p>
    <w:p w:rsidR="00E87041" w:rsidRDefault="00E87041" w:rsidP="00E87041">
      <w:pPr>
        <w:pStyle w:val="NoSpacing"/>
      </w:pPr>
      <w:r>
        <w:rPr>
          <w:b/>
        </w:rPr>
        <w:t>Coagulopathies</w:t>
      </w:r>
    </w:p>
    <w:tbl>
      <w:tblPr>
        <w:tblStyle w:val="TableGrid"/>
        <w:tblW w:w="0" w:type="auto"/>
        <w:tblLook w:val="04A0"/>
      </w:tblPr>
      <w:tblGrid>
        <w:gridCol w:w="1915"/>
        <w:gridCol w:w="1915"/>
        <w:gridCol w:w="1915"/>
        <w:gridCol w:w="1915"/>
        <w:gridCol w:w="1916"/>
      </w:tblGrid>
      <w:tr w:rsidR="00E87041" w:rsidTr="00E87041">
        <w:tc>
          <w:tcPr>
            <w:tcW w:w="1915" w:type="dxa"/>
            <w:vAlign w:val="center"/>
          </w:tcPr>
          <w:p w:rsidR="00E87041" w:rsidRPr="00E87041" w:rsidRDefault="00E87041" w:rsidP="00E87041">
            <w:pPr>
              <w:pStyle w:val="NoSpacing"/>
              <w:jc w:val="center"/>
              <w:rPr>
                <w:b/>
                <w:sz w:val="16"/>
                <w:szCs w:val="16"/>
              </w:rPr>
            </w:pPr>
            <w:r>
              <w:rPr>
                <w:b/>
                <w:sz w:val="16"/>
                <w:szCs w:val="16"/>
              </w:rPr>
              <w:t>Type</w:t>
            </w:r>
          </w:p>
        </w:tc>
        <w:tc>
          <w:tcPr>
            <w:tcW w:w="1915" w:type="dxa"/>
            <w:vAlign w:val="center"/>
          </w:tcPr>
          <w:p w:rsidR="00E87041" w:rsidRPr="00E87041" w:rsidRDefault="00E87041" w:rsidP="00E87041">
            <w:pPr>
              <w:pStyle w:val="NoSpacing"/>
              <w:jc w:val="center"/>
              <w:rPr>
                <w:b/>
                <w:sz w:val="16"/>
                <w:szCs w:val="16"/>
              </w:rPr>
            </w:pPr>
            <w:r>
              <w:rPr>
                <w:b/>
                <w:sz w:val="16"/>
                <w:szCs w:val="16"/>
              </w:rPr>
              <w:t>Inherited/Acquired</w:t>
            </w:r>
          </w:p>
        </w:tc>
        <w:tc>
          <w:tcPr>
            <w:tcW w:w="1915" w:type="dxa"/>
            <w:vAlign w:val="center"/>
          </w:tcPr>
          <w:p w:rsidR="00E87041" w:rsidRPr="00E87041" w:rsidRDefault="00E87041" w:rsidP="00E87041">
            <w:pPr>
              <w:pStyle w:val="NoSpacing"/>
              <w:jc w:val="center"/>
              <w:rPr>
                <w:b/>
                <w:sz w:val="16"/>
                <w:szCs w:val="16"/>
              </w:rPr>
            </w:pPr>
            <w:r>
              <w:rPr>
                <w:b/>
                <w:sz w:val="16"/>
                <w:szCs w:val="16"/>
              </w:rPr>
              <w:t>Pathogenesis</w:t>
            </w:r>
          </w:p>
        </w:tc>
        <w:tc>
          <w:tcPr>
            <w:tcW w:w="1915" w:type="dxa"/>
            <w:vAlign w:val="center"/>
          </w:tcPr>
          <w:p w:rsidR="00E87041" w:rsidRPr="00E87041" w:rsidRDefault="00E87041" w:rsidP="00E87041">
            <w:pPr>
              <w:pStyle w:val="NoSpacing"/>
              <w:jc w:val="center"/>
              <w:rPr>
                <w:b/>
                <w:sz w:val="16"/>
                <w:szCs w:val="16"/>
              </w:rPr>
            </w:pPr>
            <w:r>
              <w:rPr>
                <w:b/>
                <w:sz w:val="16"/>
                <w:szCs w:val="16"/>
              </w:rPr>
              <w:t>Clinical Features</w:t>
            </w:r>
          </w:p>
        </w:tc>
        <w:tc>
          <w:tcPr>
            <w:tcW w:w="1916" w:type="dxa"/>
            <w:vAlign w:val="center"/>
          </w:tcPr>
          <w:p w:rsidR="00E87041" w:rsidRPr="00E87041" w:rsidRDefault="00E87041" w:rsidP="00E87041">
            <w:pPr>
              <w:pStyle w:val="NoSpacing"/>
              <w:jc w:val="center"/>
              <w:rPr>
                <w:b/>
                <w:sz w:val="16"/>
                <w:szCs w:val="16"/>
              </w:rPr>
            </w:pPr>
            <w:r>
              <w:rPr>
                <w:b/>
                <w:sz w:val="16"/>
                <w:szCs w:val="16"/>
              </w:rPr>
              <w:t>Lab Diagnosis</w:t>
            </w:r>
          </w:p>
        </w:tc>
      </w:tr>
      <w:tr w:rsidR="00E87041" w:rsidTr="00E87041">
        <w:tc>
          <w:tcPr>
            <w:tcW w:w="1915" w:type="dxa"/>
          </w:tcPr>
          <w:p w:rsidR="00E87041" w:rsidRPr="00E87041" w:rsidRDefault="008B5FD9" w:rsidP="00E87041">
            <w:pPr>
              <w:pStyle w:val="NoSpacing"/>
              <w:rPr>
                <w:sz w:val="16"/>
                <w:szCs w:val="16"/>
              </w:rPr>
            </w:pPr>
            <w:r>
              <w:rPr>
                <w:sz w:val="16"/>
                <w:szCs w:val="16"/>
              </w:rPr>
              <w:t>Factor V Leiden (MOST COMMON COAGULOPATHY)</w:t>
            </w:r>
          </w:p>
        </w:tc>
        <w:tc>
          <w:tcPr>
            <w:tcW w:w="1915" w:type="dxa"/>
          </w:tcPr>
          <w:p w:rsidR="00E87041" w:rsidRPr="00E87041" w:rsidRDefault="008B5FD9" w:rsidP="00E87041">
            <w:pPr>
              <w:pStyle w:val="NoSpacing"/>
              <w:rPr>
                <w:sz w:val="16"/>
                <w:szCs w:val="16"/>
              </w:rPr>
            </w:pPr>
            <w:r>
              <w:rPr>
                <w:sz w:val="16"/>
                <w:szCs w:val="16"/>
              </w:rPr>
              <w:t>Autosomal dominant (point mutation)</w:t>
            </w:r>
          </w:p>
        </w:tc>
        <w:tc>
          <w:tcPr>
            <w:tcW w:w="1915" w:type="dxa"/>
          </w:tcPr>
          <w:p w:rsidR="00E87041" w:rsidRPr="00E87041" w:rsidRDefault="008B5FD9" w:rsidP="008B5FD9">
            <w:pPr>
              <w:pStyle w:val="NoSpacing"/>
              <w:rPr>
                <w:sz w:val="16"/>
                <w:szCs w:val="16"/>
              </w:rPr>
            </w:pPr>
            <w:r>
              <w:rPr>
                <w:sz w:val="16"/>
                <w:szCs w:val="16"/>
              </w:rPr>
              <w:t>Mutation of factor V renders it resistant to inactivation by protein C and S leading to a hypercoagulable state.</w:t>
            </w:r>
          </w:p>
        </w:tc>
        <w:tc>
          <w:tcPr>
            <w:tcW w:w="1915" w:type="dxa"/>
          </w:tcPr>
          <w:p w:rsidR="00E87041" w:rsidRPr="00E87041" w:rsidRDefault="008B5FD9" w:rsidP="00E87041">
            <w:pPr>
              <w:pStyle w:val="NoSpacing"/>
              <w:rPr>
                <w:sz w:val="16"/>
                <w:szCs w:val="16"/>
              </w:rPr>
            </w:pPr>
            <w:r>
              <w:rPr>
                <w:sz w:val="16"/>
                <w:szCs w:val="16"/>
              </w:rPr>
              <w:t xml:space="preserve">Recurrent thrombosis at both common and uncommon sites usually with first event occurring &lt;50 years of age.  </w:t>
            </w:r>
          </w:p>
        </w:tc>
        <w:tc>
          <w:tcPr>
            <w:tcW w:w="1916" w:type="dxa"/>
          </w:tcPr>
          <w:p w:rsidR="00E87041" w:rsidRPr="00E87041" w:rsidRDefault="008B5FD9" w:rsidP="00E87041">
            <w:pPr>
              <w:pStyle w:val="NoSpacing"/>
              <w:rPr>
                <w:sz w:val="16"/>
                <w:szCs w:val="16"/>
              </w:rPr>
            </w:pPr>
            <w:r>
              <w:rPr>
                <w:sz w:val="16"/>
                <w:szCs w:val="16"/>
              </w:rPr>
              <w:t>DNA studies to make diagnosis</w:t>
            </w:r>
          </w:p>
        </w:tc>
      </w:tr>
      <w:tr w:rsidR="00E87041" w:rsidTr="00E87041">
        <w:tc>
          <w:tcPr>
            <w:tcW w:w="1915" w:type="dxa"/>
          </w:tcPr>
          <w:p w:rsidR="00E87041" w:rsidRPr="00E87041" w:rsidRDefault="008B5FD9" w:rsidP="00E87041">
            <w:pPr>
              <w:pStyle w:val="NoSpacing"/>
              <w:rPr>
                <w:sz w:val="16"/>
                <w:szCs w:val="16"/>
              </w:rPr>
            </w:pPr>
            <w:r>
              <w:rPr>
                <w:sz w:val="16"/>
                <w:szCs w:val="16"/>
              </w:rPr>
              <w:t>Protein C/S Deficiency</w:t>
            </w:r>
          </w:p>
        </w:tc>
        <w:tc>
          <w:tcPr>
            <w:tcW w:w="1915" w:type="dxa"/>
          </w:tcPr>
          <w:p w:rsidR="00E87041" w:rsidRPr="00E87041" w:rsidRDefault="008B5FD9" w:rsidP="00E87041">
            <w:pPr>
              <w:pStyle w:val="NoSpacing"/>
              <w:rPr>
                <w:sz w:val="16"/>
                <w:szCs w:val="16"/>
              </w:rPr>
            </w:pPr>
            <w:r>
              <w:rPr>
                <w:sz w:val="16"/>
                <w:szCs w:val="16"/>
              </w:rPr>
              <w:t>Autosomal dominant</w:t>
            </w:r>
          </w:p>
        </w:tc>
        <w:tc>
          <w:tcPr>
            <w:tcW w:w="1915" w:type="dxa"/>
          </w:tcPr>
          <w:p w:rsidR="00E87041" w:rsidRPr="00E87041" w:rsidRDefault="008B5FD9" w:rsidP="00E87041">
            <w:pPr>
              <w:pStyle w:val="NoSpacing"/>
              <w:rPr>
                <w:sz w:val="16"/>
                <w:szCs w:val="16"/>
              </w:rPr>
            </w:pPr>
            <w:r>
              <w:rPr>
                <w:sz w:val="16"/>
                <w:szCs w:val="16"/>
              </w:rPr>
              <w:t>Mutation causes decreased function or lack of production of protein C/S leaving factor 5 unopposed.  This induces a hypercoagulable state.</w:t>
            </w:r>
          </w:p>
        </w:tc>
        <w:tc>
          <w:tcPr>
            <w:tcW w:w="1915" w:type="dxa"/>
          </w:tcPr>
          <w:p w:rsidR="00E87041" w:rsidRPr="00E87041" w:rsidRDefault="008B5FD9" w:rsidP="00E87041">
            <w:pPr>
              <w:pStyle w:val="NoSpacing"/>
              <w:rPr>
                <w:sz w:val="16"/>
                <w:szCs w:val="16"/>
              </w:rPr>
            </w:pPr>
            <w:r>
              <w:rPr>
                <w:sz w:val="16"/>
                <w:szCs w:val="16"/>
              </w:rPr>
              <w:t xml:space="preserve">Recurrent thrombosis at both common and uncommon sites usually with first event occurring &lt;50 years of age.  </w:t>
            </w:r>
          </w:p>
        </w:tc>
        <w:tc>
          <w:tcPr>
            <w:tcW w:w="1916" w:type="dxa"/>
          </w:tcPr>
          <w:p w:rsidR="00E87041" w:rsidRPr="00E87041" w:rsidRDefault="008B5FD9" w:rsidP="008B5FD9">
            <w:pPr>
              <w:pStyle w:val="NoSpacing"/>
              <w:rPr>
                <w:sz w:val="16"/>
                <w:szCs w:val="16"/>
              </w:rPr>
            </w:pPr>
            <w:r>
              <w:rPr>
                <w:sz w:val="16"/>
                <w:szCs w:val="16"/>
              </w:rPr>
              <w:t>Protein C/S antigen and APC/S activity testing</w:t>
            </w:r>
          </w:p>
        </w:tc>
      </w:tr>
      <w:tr w:rsidR="00E87041" w:rsidTr="00E87041">
        <w:tc>
          <w:tcPr>
            <w:tcW w:w="1915" w:type="dxa"/>
          </w:tcPr>
          <w:p w:rsidR="00E87041" w:rsidRPr="00E87041" w:rsidRDefault="008B5FD9" w:rsidP="00E87041">
            <w:pPr>
              <w:pStyle w:val="NoSpacing"/>
              <w:rPr>
                <w:sz w:val="16"/>
                <w:szCs w:val="16"/>
              </w:rPr>
            </w:pPr>
            <w:r>
              <w:rPr>
                <w:sz w:val="16"/>
                <w:szCs w:val="16"/>
              </w:rPr>
              <w:t>Prothrombin Gene Mutation</w:t>
            </w:r>
          </w:p>
        </w:tc>
        <w:tc>
          <w:tcPr>
            <w:tcW w:w="1915" w:type="dxa"/>
          </w:tcPr>
          <w:p w:rsidR="00E87041" w:rsidRPr="00E87041" w:rsidRDefault="008B5FD9" w:rsidP="00E87041">
            <w:pPr>
              <w:pStyle w:val="NoSpacing"/>
              <w:rPr>
                <w:sz w:val="16"/>
                <w:szCs w:val="16"/>
              </w:rPr>
            </w:pPr>
            <w:r>
              <w:rPr>
                <w:sz w:val="16"/>
                <w:szCs w:val="16"/>
              </w:rPr>
              <w:t>Inherited</w:t>
            </w:r>
          </w:p>
        </w:tc>
        <w:tc>
          <w:tcPr>
            <w:tcW w:w="1915" w:type="dxa"/>
          </w:tcPr>
          <w:p w:rsidR="00E87041" w:rsidRPr="00E87041" w:rsidRDefault="008B5FD9" w:rsidP="00E87041">
            <w:pPr>
              <w:pStyle w:val="NoSpacing"/>
              <w:rPr>
                <w:sz w:val="16"/>
                <w:szCs w:val="16"/>
              </w:rPr>
            </w:pPr>
            <w:r>
              <w:rPr>
                <w:sz w:val="16"/>
                <w:szCs w:val="16"/>
              </w:rPr>
              <w:t>Point mutation causes increased production of prothrombin leading to a hypercoagulable state.</w:t>
            </w:r>
          </w:p>
        </w:tc>
        <w:tc>
          <w:tcPr>
            <w:tcW w:w="1915" w:type="dxa"/>
          </w:tcPr>
          <w:p w:rsidR="00E87041" w:rsidRPr="00E87041" w:rsidRDefault="008B5FD9" w:rsidP="00E87041">
            <w:pPr>
              <w:pStyle w:val="NoSpacing"/>
              <w:rPr>
                <w:sz w:val="16"/>
                <w:szCs w:val="16"/>
              </w:rPr>
            </w:pPr>
            <w:r>
              <w:rPr>
                <w:sz w:val="16"/>
                <w:szCs w:val="16"/>
              </w:rPr>
              <w:t xml:space="preserve">“ ”  </w:t>
            </w:r>
          </w:p>
        </w:tc>
        <w:tc>
          <w:tcPr>
            <w:tcW w:w="1916" w:type="dxa"/>
          </w:tcPr>
          <w:p w:rsidR="00E87041" w:rsidRPr="00E87041" w:rsidRDefault="008B5FD9" w:rsidP="00E87041">
            <w:pPr>
              <w:pStyle w:val="NoSpacing"/>
              <w:rPr>
                <w:sz w:val="16"/>
                <w:szCs w:val="16"/>
              </w:rPr>
            </w:pPr>
            <w:r>
              <w:rPr>
                <w:sz w:val="16"/>
                <w:szCs w:val="16"/>
              </w:rPr>
              <w:t>DNA studies</w:t>
            </w:r>
          </w:p>
        </w:tc>
      </w:tr>
      <w:tr w:rsidR="00E87041" w:rsidTr="00E87041">
        <w:tc>
          <w:tcPr>
            <w:tcW w:w="1915" w:type="dxa"/>
          </w:tcPr>
          <w:p w:rsidR="00E87041" w:rsidRPr="00E87041" w:rsidRDefault="008B5FD9" w:rsidP="00E87041">
            <w:pPr>
              <w:pStyle w:val="NoSpacing"/>
              <w:rPr>
                <w:sz w:val="16"/>
                <w:szCs w:val="16"/>
              </w:rPr>
            </w:pPr>
            <w:r>
              <w:rPr>
                <w:sz w:val="16"/>
                <w:szCs w:val="16"/>
              </w:rPr>
              <w:t>Antithrombin deficiency</w:t>
            </w:r>
          </w:p>
        </w:tc>
        <w:tc>
          <w:tcPr>
            <w:tcW w:w="1915" w:type="dxa"/>
          </w:tcPr>
          <w:p w:rsidR="00E87041" w:rsidRPr="00E87041" w:rsidRDefault="008B5FD9" w:rsidP="00E87041">
            <w:pPr>
              <w:pStyle w:val="NoSpacing"/>
              <w:rPr>
                <w:sz w:val="16"/>
                <w:szCs w:val="16"/>
              </w:rPr>
            </w:pPr>
            <w:r>
              <w:rPr>
                <w:sz w:val="16"/>
                <w:szCs w:val="16"/>
              </w:rPr>
              <w:t>Inherited</w:t>
            </w:r>
          </w:p>
        </w:tc>
        <w:tc>
          <w:tcPr>
            <w:tcW w:w="1915" w:type="dxa"/>
          </w:tcPr>
          <w:p w:rsidR="00E87041" w:rsidRPr="00E87041" w:rsidRDefault="008B5FD9" w:rsidP="00E87041">
            <w:pPr>
              <w:pStyle w:val="NoSpacing"/>
              <w:rPr>
                <w:sz w:val="16"/>
                <w:szCs w:val="16"/>
              </w:rPr>
            </w:pPr>
            <w:r>
              <w:rPr>
                <w:sz w:val="16"/>
                <w:szCs w:val="16"/>
              </w:rPr>
              <w:t>Antithrombin normally inhibits thrombin activation as well as factors 2</w:t>
            </w:r>
            <w:proofErr w:type="gramStart"/>
            <w:r>
              <w:rPr>
                <w:sz w:val="16"/>
                <w:szCs w:val="16"/>
              </w:rPr>
              <w:t>,9,10,11</w:t>
            </w:r>
            <w:proofErr w:type="gramEnd"/>
            <w:r>
              <w:rPr>
                <w:sz w:val="16"/>
                <w:szCs w:val="16"/>
              </w:rPr>
              <w:t xml:space="preserve"> and 12. Deficiency induces </w:t>
            </w:r>
            <w:proofErr w:type="gramStart"/>
            <w:r>
              <w:rPr>
                <w:sz w:val="16"/>
                <w:szCs w:val="16"/>
              </w:rPr>
              <w:t>a  hypercoagulable</w:t>
            </w:r>
            <w:proofErr w:type="gramEnd"/>
            <w:r>
              <w:rPr>
                <w:sz w:val="16"/>
                <w:szCs w:val="16"/>
              </w:rPr>
              <w:t xml:space="preserve"> state.</w:t>
            </w:r>
          </w:p>
        </w:tc>
        <w:tc>
          <w:tcPr>
            <w:tcW w:w="1915" w:type="dxa"/>
          </w:tcPr>
          <w:p w:rsidR="00E87041" w:rsidRPr="00E87041" w:rsidRDefault="008B5FD9" w:rsidP="00E87041">
            <w:pPr>
              <w:pStyle w:val="NoSpacing"/>
              <w:rPr>
                <w:sz w:val="16"/>
                <w:szCs w:val="16"/>
              </w:rPr>
            </w:pPr>
            <w:r>
              <w:rPr>
                <w:sz w:val="16"/>
                <w:szCs w:val="16"/>
              </w:rPr>
              <w:t>“ “</w:t>
            </w:r>
          </w:p>
        </w:tc>
        <w:tc>
          <w:tcPr>
            <w:tcW w:w="1916" w:type="dxa"/>
          </w:tcPr>
          <w:p w:rsidR="00E87041" w:rsidRPr="00E87041" w:rsidRDefault="008B5FD9" w:rsidP="00E87041">
            <w:pPr>
              <w:pStyle w:val="NoSpacing"/>
              <w:rPr>
                <w:sz w:val="16"/>
                <w:szCs w:val="16"/>
              </w:rPr>
            </w:pPr>
            <w:r>
              <w:rPr>
                <w:sz w:val="16"/>
                <w:szCs w:val="16"/>
              </w:rPr>
              <w:t>Antithrombin levels and activity testing</w:t>
            </w:r>
          </w:p>
        </w:tc>
      </w:tr>
      <w:tr w:rsidR="00E87041" w:rsidTr="00E87041">
        <w:tc>
          <w:tcPr>
            <w:tcW w:w="1915" w:type="dxa"/>
          </w:tcPr>
          <w:p w:rsidR="00E87041" w:rsidRPr="00E87041" w:rsidRDefault="008B5FD9" w:rsidP="00E87041">
            <w:pPr>
              <w:pStyle w:val="NoSpacing"/>
              <w:rPr>
                <w:sz w:val="16"/>
                <w:szCs w:val="16"/>
              </w:rPr>
            </w:pPr>
            <w:proofErr w:type="spellStart"/>
            <w:r>
              <w:rPr>
                <w:sz w:val="16"/>
                <w:szCs w:val="16"/>
              </w:rPr>
              <w:t>Antiphospholipid</w:t>
            </w:r>
            <w:proofErr w:type="spellEnd"/>
            <w:r>
              <w:rPr>
                <w:sz w:val="16"/>
                <w:szCs w:val="16"/>
              </w:rPr>
              <w:t xml:space="preserve"> Antibody (APA)/Lupus </w:t>
            </w:r>
            <w:r>
              <w:rPr>
                <w:sz w:val="16"/>
                <w:szCs w:val="16"/>
              </w:rPr>
              <w:lastRenderedPageBreak/>
              <w:t>Anticoagulant</w:t>
            </w:r>
          </w:p>
        </w:tc>
        <w:tc>
          <w:tcPr>
            <w:tcW w:w="1915" w:type="dxa"/>
          </w:tcPr>
          <w:p w:rsidR="00E87041" w:rsidRPr="00E87041" w:rsidRDefault="008B5FD9" w:rsidP="00E87041">
            <w:pPr>
              <w:pStyle w:val="NoSpacing"/>
              <w:rPr>
                <w:sz w:val="16"/>
                <w:szCs w:val="16"/>
              </w:rPr>
            </w:pPr>
            <w:r>
              <w:rPr>
                <w:sz w:val="16"/>
                <w:szCs w:val="16"/>
              </w:rPr>
              <w:lastRenderedPageBreak/>
              <w:t xml:space="preserve">Acquired (secondary to autoimmune </w:t>
            </w:r>
            <w:proofErr w:type="spellStart"/>
            <w:r>
              <w:rPr>
                <w:sz w:val="16"/>
                <w:szCs w:val="16"/>
              </w:rPr>
              <w:t>dz</w:t>
            </w:r>
            <w:proofErr w:type="spellEnd"/>
            <w:r>
              <w:rPr>
                <w:sz w:val="16"/>
                <w:szCs w:val="16"/>
              </w:rPr>
              <w:t xml:space="preserve">, drug </w:t>
            </w:r>
            <w:r>
              <w:rPr>
                <w:sz w:val="16"/>
                <w:szCs w:val="16"/>
              </w:rPr>
              <w:lastRenderedPageBreak/>
              <w:t>interaction, or can be primary)</w:t>
            </w:r>
          </w:p>
        </w:tc>
        <w:tc>
          <w:tcPr>
            <w:tcW w:w="1915" w:type="dxa"/>
          </w:tcPr>
          <w:p w:rsidR="00E87041" w:rsidRPr="00E87041" w:rsidRDefault="008B5FD9" w:rsidP="00E87041">
            <w:pPr>
              <w:pStyle w:val="NoSpacing"/>
              <w:rPr>
                <w:sz w:val="16"/>
                <w:szCs w:val="16"/>
              </w:rPr>
            </w:pPr>
            <w:r>
              <w:rPr>
                <w:sz w:val="16"/>
                <w:szCs w:val="16"/>
              </w:rPr>
              <w:lastRenderedPageBreak/>
              <w:t xml:space="preserve">APA causes in vivo hypercoagulability </w:t>
            </w:r>
            <w:r w:rsidR="00AB54C5">
              <w:rPr>
                <w:sz w:val="16"/>
                <w:szCs w:val="16"/>
              </w:rPr>
              <w:t xml:space="preserve">due to </w:t>
            </w:r>
            <w:r w:rsidR="00AB54C5">
              <w:rPr>
                <w:sz w:val="16"/>
                <w:szCs w:val="16"/>
              </w:rPr>
              <w:lastRenderedPageBreak/>
              <w:t xml:space="preserve">effects on protein C, platelets, and </w:t>
            </w:r>
            <w:proofErr w:type="spellStart"/>
            <w:r w:rsidR="00AB54C5">
              <w:rPr>
                <w:sz w:val="16"/>
                <w:szCs w:val="16"/>
              </w:rPr>
              <w:t>plasmin</w:t>
            </w:r>
            <w:proofErr w:type="spellEnd"/>
            <w:r w:rsidR="00AB54C5">
              <w:rPr>
                <w:sz w:val="16"/>
                <w:szCs w:val="16"/>
              </w:rPr>
              <w:t xml:space="preserve"> </w:t>
            </w:r>
            <w:r>
              <w:rPr>
                <w:sz w:val="16"/>
                <w:szCs w:val="16"/>
              </w:rPr>
              <w:t>(unknown pathogenesis) and in vitro anticoagulation.</w:t>
            </w:r>
          </w:p>
        </w:tc>
        <w:tc>
          <w:tcPr>
            <w:tcW w:w="1915" w:type="dxa"/>
          </w:tcPr>
          <w:p w:rsidR="00E87041" w:rsidRPr="00E87041" w:rsidRDefault="008B5FD9" w:rsidP="00E87041">
            <w:pPr>
              <w:pStyle w:val="NoSpacing"/>
              <w:rPr>
                <w:sz w:val="16"/>
                <w:szCs w:val="16"/>
              </w:rPr>
            </w:pPr>
            <w:r>
              <w:rPr>
                <w:sz w:val="16"/>
                <w:szCs w:val="16"/>
              </w:rPr>
              <w:lastRenderedPageBreak/>
              <w:t xml:space="preserve">One of the clinical features MUST BE </w:t>
            </w:r>
            <w:r>
              <w:rPr>
                <w:sz w:val="16"/>
                <w:szCs w:val="16"/>
              </w:rPr>
              <w:lastRenderedPageBreak/>
              <w:t>PRESENT to make diagnosis: Thrombocytopenia, recurrent fetal loss, or thrombosis</w:t>
            </w:r>
          </w:p>
        </w:tc>
        <w:tc>
          <w:tcPr>
            <w:tcW w:w="1916" w:type="dxa"/>
          </w:tcPr>
          <w:p w:rsidR="00E87041" w:rsidRDefault="008B5FD9" w:rsidP="00E87041">
            <w:pPr>
              <w:pStyle w:val="NoSpacing"/>
              <w:rPr>
                <w:sz w:val="16"/>
                <w:szCs w:val="16"/>
              </w:rPr>
            </w:pPr>
            <w:r>
              <w:rPr>
                <w:sz w:val="16"/>
                <w:szCs w:val="16"/>
              </w:rPr>
              <w:lastRenderedPageBreak/>
              <w:t>APA MUST BE PRESENT to make the diagnosis</w:t>
            </w:r>
            <w:r w:rsidR="00000F87">
              <w:rPr>
                <w:sz w:val="16"/>
                <w:szCs w:val="16"/>
              </w:rPr>
              <w:t>.</w:t>
            </w:r>
          </w:p>
          <w:p w:rsidR="00000F87" w:rsidRDefault="00000F87" w:rsidP="00E87041">
            <w:pPr>
              <w:pStyle w:val="NoSpacing"/>
              <w:rPr>
                <w:sz w:val="16"/>
                <w:szCs w:val="16"/>
              </w:rPr>
            </w:pPr>
          </w:p>
          <w:p w:rsidR="00000F87" w:rsidRPr="00E87041" w:rsidRDefault="00AB54C5" w:rsidP="00E87041">
            <w:pPr>
              <w:pStyle w:val="NoSpacing"/>
              <w:rPr>
                <w:sz w:val="16"/>
                <w:szCs w:val="16"/>
              </w:rPr>
            </w:pPr>
            <w:r>
              <w:rPr>
                <w:sz w:val="16"/>
                <w:szCs w:val="16"/>
              </w:rPr>
              <w:t>Decreased</w:t>
            </w:r>
            <w:r w:rsidR="00000F87">
              <w:rPr>
                <w:sz w:val="16"/>
                <w:szCs w:val="16"/>
              </w:rPr>
              <w:t xml:space="preserve"> </w:t>
            </w:r>
            <w:proofErr w:type="spellStart"/>
            <w:r w:rsidR="00000F87">
              <w:rPr>
                <w:sz w:val="16"/>
                <w:szCs w:val="16"/>
              </w:rPr>
              <w:t>aPTT</w:t>
            </w:r>
            <w:proofErr w:type="spellEnd"/>
            <w:r w:rsidR="00000F87">
              <w:rPr>
                <w:sz w:val="16"/>
                <w:szCs w:val="16"/>
              </w:rPr>
              <w:t xml:space="preserve"> with positive mixing studies</w:t>
            </w:r>
          </w:p>
        </w:tc>
      </w:tr>
      <w:tr w:rsidR="008B5FD9" w:rsidTr="00E87041">
        <w:tc>
          <w:tcPr>
            <w:tcW w:w="1915" w:type="dxa"/>
          </w:tcPr>
          <w:p w:rsidR="008B5FD9" w:rsidRDefault="008B5FD9" w:rsidP="00E87041">
            <w:pPr>
              <w:pStyle w:val="NoSpacing"/>
              <w:rPr>
                <w:sz w:val="16"/>
                <w:szCs w:val="16"/>
              </w:rPr>
            </w:pPr>
            <w:r>
              <w:rPr>
                <w:sz w:val="16"/>
                <w:szCs w:val="16"/>
              </w:rPr>
              <w:lastRenderedPageBreak/>
              <w:t>DIC</w:t>
            </w:r>
          </w:p>
        </w:tc>
        <w:tc>
          <w:tcPr>
            <w:tcW w:w="1915" w:type="dxa"/>
          </w:tcPr>
          <w:p w:rsidR="008B5FD9" w:rsidRDefault="008B5FD9" w:rsidP="00E87041">
            <w:pPr>
              <w:pStyle w:val="NoSpacing"/>
              <w:rPr>
                <w:sz w:val="16"/>
                <w:szCs w:val="16"/>
              </w:rPr>
            </w:pPr>
          </w:p>
        </w:tc>
        <w:tc>
          <w:tcPr>
            <w:tcW w:w="1915" w:type="dxa"/>
          </w:tcPr>
          <w:p w:rsidR="008B5FD9" w:rsidRDefault="008B5FD9" w:rsidP="00E87041">
            <w:pPr>
              <w:pStyle w:val="NoSpacing"/>
              <w:rPr>
                <w:sz w:val="16"/>
                <w:szCs w:val="16"/>
              </w:rPr>
            </w:pPr>
          </w:p>
        </w:tc>
        <w:tc>
          <w:tcPr>
            <w:tcW w:w="1915" w:type="dxa"/>
          </w:tcPr>
          <w:p w:rsidR="008B5FD9" w:rsidRDefault="008B5FD9" w:rsidP="00E87041">
            <w:pPr>
              <w:pStyle w:val="NoSpacing"/>
              <w:rPr>
                <w:sz w:val="16"/>
                <w:szCs w:val="16"/>
              </w:rPr>
            </w:pPr>
          </w:p>
        </w:tc>
        <w:tc>
          <w:tcPr>
            <w:tcW w:w="1916" w:type="dxa"/>
          </w:tcPr>
          <w:p w:rsidR="008B5FD9" w:rsidRDefault="008B5FD9" w:rsidP="00E87041">
            <w:pPr>
              <w:pStyle w:val="NoSpacing"/>
              <w:rPr>
                <w:sz w:val="16"/>
                <w:szCs w:val="16"/>
              </w:rPr>
            </w:pPr>
          </w:p>
        </w:tc>
      </w:tr>
    </w:tbl>
    <w:p w:rsidR="003F75A0" w:rsidRDefault="003F75A0" w:rsidP="00B705F7">
      <w:pPr>
        <w:pStyle w:val="NoSpacing"/>
      </w:pPr>
    </w:p>
    <w:p w:rsidR="00AB1B18" w:rsidRPr="003F75A0" w:rsidRDefault="00B705F7" w:rsidP="00B705F7">
      <w:pPr>
        <w:pStyle w:val="NoSpacing"/>
      </w:pPr>
      <w:r>
        <w:rPr>
          <w:b/>
        </w:rPr>
        <w:t>Thrombocytopenia</w:t>
      </w:r>
    </w:p>
    <w:tbl>
      <w:tblPr>
        <w:tblStyle w:val="TableGrid"/>
        <w:tblW w:w="0" w:type="auto"/>
        <w:tblLook w:val="04A0"/>
      </w:tblPr>
      <w:tblGrid>
        <w:gridCol w:w="1915"/>
        <w:gridCol w:w="1915"/>
        <w:gridCol w:w="1915"/>
        <w:gridCol w:w="1915"/>
        <w:gridCol w:w="1916"/>
      </w:tblGrid>
      <w:tr w:rsidR="00D75B40" w:rsidTr="00D75B40">
        <w:tc>
          <w:tcPr>
            <w:tcW w:w="1915" w:type="dxa"/>
            <w:vAlign w:val="center"/>
          </w:tcPr>
          <w:p w:rsidR="00D75B40" w:rsidRPr="00AB1B18" w:rsidRDefault="00D75B40" w:rsidP="00D75B40">
            <w:pPr>
              <w:jc w:val="center"/>
              <w:rPr>
                <w:b/>
              </w:rPr>
            </w:pPr>
            <w:r w:rsidRPr="00AB1B18">
              <w:rPr>
                <w:b/>
              </w:rPr>
              <w:t>Pathology</w:t>
            </w:r>
          </w:p>
        </w:tc>
        <w:tc>
          <w:tcPr>
            <w:tcW w:w="1915" w:type="dxa"/>
            <w:vAlign w:val="center"/>
          </w:tcPr>
          <w:p w:rsidR="00D75B40" w:rsidRPr="00167411" w:rsidRDefault="00D75B40" w:rsidP="00D75B40">
            <w:pPr>
              <w:jc w:val="center"/>
              <w:rPr>
                <w:b/>
              </w:rPr>
            </w:pPr>
            <w:r w:rsidRPr="00167411">
              <w:rPr>
                <w:b/>
              </w:rPr>
              <w:t>Pathogenesis</w:t>
            </w:r>
          </w:p>
        </w:tc>
        <w:tc>
          <w:tcPr>
            <w:tcW w:w="1915" w:type="dxa"/>
            <w:vAlign w:val="center"/>
          </w:tcPr>
          <w:p w:rsidR="00D75B40" w:rsidRPr="00167411" w:rsidRDefault="00D75B40" w:rsidP="00D75B40">
            <w:pPr>
              <w:jc w:val="center"/>
              <w:rPr>
                <w:b/>
              </w:rPr>
            </w:pPr>
            <w:r w:rsidRPr="00167411">
              <w:rPr>
                <w:b/>
              </w:rPr>
              <w:t>Clinical Features</w:t>
            </w:r>
          </w:p>
        </w:tc>
        <w:tc>
          <w:tcPr>
            <w:tcW w:w="1915" w:type="dxa"/>
            <w:vAlign w:val="center"/>
          </w:tcPr>
          <w:p w:rsidR="00D75B40" w:rsidRPr="00167411" w:rsidRDefault="00D75B40" w:rsidP="00D75B40">
            <w:pPr>
              <w:jc w:val="center"/>
              <w:rPr>
                <w:b/>
              </w:rPr>
            </w:pPr>
            <w:r w:rsidRPr="00167411">
              <w:rPr>
                <w:b/>
              </w:rPr>
              <w:t>Lab Features</w:t>
            </w:r>
          </w:p>
        </w:tc>
        <w:tc>
          <w:tcPr>
            <w:tcW w:w="1916" w:type="dxa"/>
            <w:vAlign w:val="center"/>
          </w:tcPr>
          <w:p w:rsidR="00D75B40" w:rsidRPr="00167411" w:rsidRDefault="00D75B40" w:rsidP="00D75B40">
            <w:pPr>
              <w:jc w:val="center"/>
              <w:rPr>
                <w:b/>
              </w:rPr>
            </w:pPr>
            <w:r w:rsidRPr="00167411">
              <w:rPr>
                <w:b/>
              </w:rPr>
              <w:t>Treatment</w:t>
            </w:r>
          </w:p>
        </w:tc>
      </w:tr>
      <w:tr w:rsidR="00D75B40" w:rsidTr="00D75B40">
        <w:tc>
          <w:tcPr>
            <w:tcW w:w="1915" w:type="dxa"/>
          </w:tcPr>
          <w:p w:rsidR="00D75B40" w:rsidRPr="00844672" w:rsidRDefault="00D75B40">
            <w:pPr>
              <w:rPr>
                <w:sz w:val="16"/>
                <w:szCs w:val="16"/>
              </w:rPr>
            </w:pPr>
            <w:r w:rsidRPr="00844672">
              <w:rPr>
                <w:sz w:val="16"/>
                <w:szCs w:val="16"/>
              </w:rPr>
              <w:t>Artifactual thrombocytopenia</w:t>
            </w:r>
          </w:p>
        </w:tc>
        <w:tc>
          <w:tcPr>
            <w:tcW w:w="1915" w:type="dxa"/>
          </w:tcPr>
          <w:p w:rsidR="00D75B40" w:rsidRPr="00167411" w:rsidRDefault="00D75B40" w:rsidP="00D75B40">
            <w:pPr>
              <w:rPr>
                <w:sz w:val="16"/>
                <w:szCs w:val="16"/>
              </w:rPr>
            </w:pPr>
            <w:r w:rsidRPr="00167411">
              <w:rPr>
                <w:sz w:val="16"/>
                <w:szCs w:val="16"/>
              </w:rPr>
              <w:t xml:space="preserve">EDTA (in certain specimen tubes) + anti-platelet antibodies cause platelets to aggregate satellite.  Gives falsely low platelet count. </w:t>
            </w:r>
          </w:p>
        </w:tc>
        <w:tc>
          <w:tcPr>
            <w:tcW w:w="1915" w:type="dxa"/>
          </w:tcPr>
          <w:p w:rsidR="00D75B40" w:rsidRPr="00167411" w:rsidRDefault="00D75B40">
            <w:pPr>
              <w:rPr>
                <w:sz w:val="16"/>
                <w:szCs w:val="16"/>
              </w:rPr>
            </w:pPr>
            <w:r w:rsidRPr="00167411">
              <w:rPr>
                <w:sz w:val="16"/>
                <w:szCs w:val="16"/>
              </w:rPr>
              <w:t>None</w:t>
            </w:r>
          </w:p>
        </w:tc>
        <w:tc>
          <w:tcPr>
            <w:tcW w:w="1915" w:type="dxa"/>
          </w:tcPr>
          <w:p w:rsidR="00D75B40" w:rsidRPr="00167411" w:rsidRDefault="00D75B40">
            <w:pPr>
              <w:rPr>
                <w:sz w:val="16"/>
                <w:szCs w:val="16"/>
              </w:rPr>
            </w:pPr>
            <w:r w:rsidRPr="00167411">
              <w:rPr>
                <w:sz w:val="16"/>
                <w:szCs w:val="16"/>
              </w:rPr>
              <w:t>Thrombocytopenia</w:t>
            </w:r>
          </w:p>
        </w:tc>
        <w:tc>
          <w:tcPr>
            <w:tcW w:w="1916" w:type="dxa"/>
          </w:tcPr>
          <w:p w:rsidR="00D75B40" w:rsidRPr="00167411" w:rsidRDefault="00D75B40">
            <w:pPr>
              <w:rPr>
                <w:sz w:val="16"/>
                <w:szCs w:val="16"/>
              </w:rPr>
            </w:pPr>
            <w:r w:rsidRPr="00167411">
              <w:rPr>
                <w:sz w:val="16"/>
                <w:szCs w:val="16"/>
              </w:rPr>
              <w:t>None</w:t>
            </w:r>
          </w:p>
        </w:tc>
      </w:tr>
      <w:tr w:rsidR="00D75B40" w:rsidTr="00D75B40">
        <w:tc>
          <w:tcPr>
            <w:tcW w:w="1915" w:type="dxa"/>
          </w:tcPr>
          <w:p w:rsidR="00D75B40" w:rsidRPr="00844672" w:rsidRDefault="00D75B40">
            <w:pPr>
              <w:rPr>
                <w:sz w:val="16"/>
                <w:szCs w:val="16"/>
              </w:rPr>
            </w:pPr>
            <w:r w:rsidRPr="00844672">
              <w:rPr>
                <w:sz w:val="16"/>
                <w:szCs w:val="16"/>
              </w:rPr>
              <w:t>Idiopathic (Immune) thrombocytopenic purpura (ITP)</w:t>
            </w:r>
            <w:r w:rsidR="00BF7D8A">
              <w:rPr>
                <w:sz w:val="16"/>
                <w:szCs w:val="16"/>
              </w:rPr>
              <w:t>-</w:t>
            </w:r>
            <w:r w:rsidR="00BF7D8A" w:rsidRPr="00BF7D8A">
              <w:rPr>
                <w:sz w:val="16"/>
                <w:szCs w:val="16"/>
                <w:u w:val="single"/>
              </w:rPr>
              <w:t>Diagnosis of exclusion.</w:t>
            </w:r>
          </w:p>
        </w:tc>
        <w:tc>
          <w:tcPr>
            <w:tcW w:w="1915" w:type="dxa"/>
          </w:tcPr>
          <w:p w:rsidR="00D75B40" w:rsidRPr="00167411" w:rsidRDefault="00D75B40" w:rsidP="003F75A0">
            <w:pPr>
              <w:rPr>
                <w:sz w:val="16"/>
                <w:szCs w:val="16"/>
              </w:rPr>
            </w:pPr>
            <w:r w:rsidRPr="00167411">
              <w:rPr>
                <w:sz w:val="16"/>
                <w:szCs w:val="16"/>
              </w:rPr>
              <w:t>Anti-platelet antibody attaches to platelets and causes destruction by the splenic macrophages</w:t>
            </w:r>
            <w:r w:rsidR="00CD3E81">
              <w:rPr>
                <w:sz w:val="16"/>
                <w:szCs w:val="16"/>
              </w:rPr>
              <w:t xml:space="preserve"> </w:t>
            </w:r>
          </w:p>
        </w:tc>
        <w:tc>
          <w:tcPr>
            <w:tcW w:w="1915" w:type="dxa"/>
          </w:tcPr>
          <w:p w:rsidR="00D75B40" w:rsidRPr="00167411" w:rsidRDefault="00D75B40">
            <w:pPr>
              <w:rPr>
                <w:sz w:val="16"/>
                <w:szCs w:val="16"/>
              </w:rPr>
            </w:pPr>
            <w:r w:rsidRPr="00167411">
              <w:rPr>
                <w:sz w:val="16"/>
                <w:szCs w:val="16"/>
              </w:rPr>
              <w:t xml:space="preserve">Acute/childhood ITP </w:t>
            </w:r>
            <w:r w:rsidR="003F75A0">
              <w:rPr>
                <w:sz w:val="16"/>
                <w:szCs w:val="16"/>
              </w:rPr>
              <w:t xml:space="preserve">(spontaneously resolves) </w:t>
            </w:r>
            <w:r w:rsidRPr="00167411">
              <w:rPr>
                <w:sz w:val="16"/>
                <w:szCs w:val="16"/>
              </w:rPr>
              <w:t>VS chronic/adulthood ITP.  Mucocutaneous b</w:t>
            </w:r>
            <w:r w:rsidR="00BF7D8A">
              <w:rPr>
                <w:sz w:val="16"/>
                <w:szCs w:val="16"/>
              </w:rPr>
              <w:t>leeding (epistaxis, menorrhagia),</w:t>
            </w:r>
            <w:r w:rsidRPr="00167411">
              <w:rPr>
                <w:sz w:val="16"/>
                <w:szCs w:val="16"/>
              </w:rPr>
              <w:t xml:space="preserve"> difficulty stopping mino</w:t>
            </w:r>
            <w:r w:rsidR="00BF7D8A">
              <w:rPr>
                <w:sz w:val="16"/>
                <w:szCs w:val="16"/>
              </w:rPr>
              <w:t>r traumatic bleeds, petechiae</w:t>
            </w:r>
          </w:p>
        </w:tc>
        <w:tc>
          <w:tcPr>
            <w:tcW w:w="1915" w:type="dxa"/>
          </w:tcPr>
          <w:p w:rsidR="00D75B40" w:rsidRPr="00167411" w:rsidRDefault="00D75B40">
            <w:pPr>
              <w:rPr>
                <w:sz w:val="16"/>
                <w:szCs w:val="16"/>
              </w:rPr>
            </w:pPr>
            <w:r w:rsidRPr="00167411">
              <w:rPr>
                <w:sz w:val="16"/>
                <w:szCs w:val="16"/>
              </w:rPr>
              <w:t>Thrombocytopenia, presence of anti-platelet antibody, normal to large platelets</w:t>
            </w:r>
          </w:p>
        </w:tc>
        <w:tc>
          <w:tcPr>
            <w:tcW w:w="1916" w:type="dxa"/>
          </w:tcPr>
          <w:p w:rsidR="00D75B40" w:rsidRPr="00167411" w:rsidRDefault="00D75B40">
            <w:pPr>
              <w:rPr>
                <w:sz w:val="16"/>
                <w:szCs w:val="16"/>
              </w:rPr>
            </w:pPr>
            <w:r w:rsidRPr="00167411">
              <w:rPr>
                <w:sz w:val="16"/>
                <w:szCs w:val="16"/>
              </w:rPr>
              <w:t>Restriction of activity, steroids, IVIG, splenectomy (depends on severity)</w:t>
            </w:r>
          </w:p>
        </w:tc>
      </w:tr>
      <w:tr w:rsidR="00D75B40" w:rsidTr="00D75B40">
        <w:tc>
          <w:tcPr>
            <w:tcW w:w="1915" w:type="dxa"/>
          </w:tcPr>
          <w:p w:rsidR="00D75B40" w:rsidRPr="00844672" w:rsidRDefault="00D75B40">
            <w:pPr>
              <w:rPr>
                <w:sz w:val="16"/>
                <w:szCs w:val="16"/>
              </w:rPr>
            </w:pPr>
            <w:r w:rsidRPr="00844672">
              <w:rPr>
                <w:sz w:val="16"/>
                <w:szCs w:val="16"/>
              </w:rPr>
              <w:t>Heparin induced thrombocytopenia (HIT)</w:t>
            </w:r>
          </w:p>
        </w:tc>
        <w:tc>
          <w:tcPr>
            <w:tcW w:w="1915" w:type="dxa"/>
          </w:tcPr>
          <w:p w:rsidR="00D75B40" w:rsidRPr="00167411" w:rsidRDefault="00D75B40" w:rsidP="00CD3E81">
            <w:pPr>
              <w:rPr>
                <w:sz w:val="16"/>
                <w:szCs w:val="16"/>
              </w:rPr>
            </w:pPr>
            <w:r w:rsidRPr="00167411">
              <w:rPr>
                <w:sz w:val="16"/>
                <w:szCs w:val="16"/>
              </w:rPr>
              <w:t>Heparin-PAF4 anti</w:t>
            </w:r>
            <w:r w:rsidR="00CD3E81">
              <w:rPr>
                <w:sz w:val="16"/>
                <w:szCs w:val="16"/>
              </w:rPr>
              <w:t xml:space="preserve">body binds and causes </w:t>
            </w:r>
            <w:r w:rsidRPr="00167411">
              <w:rPr>
                <w:sz w:val="16"/>
                <w:szCs w:val="16"/>
              </w:rPr>
              <w:t>aggregation of platelets with formation of thrombi</w:t>
            </w:r>
          </w:p>
        </w:tc>
        <w:tc>
          <w:tcPr>
            <w:tcW w:w="1915" w:type="dxa"/>
          </w:tcPr>
          <w:p w:rsidR="00D75B40" w:rsidRPr="00167411" w:rsidRDefault="00D75B40">
            <w:pPr>
              <w:rPr>
                <w:sz w:val="16"/>
                <w:szCs w:val="16"/>
              </w:rPr>
            </w:pPr>
            <w:r w:rsidRPr="00167411">
              <w:rPr>
                <w:sz w:val="16"/>
                <w:szCs w:val="16"/>
              </w:rPr>
              <w:t>PE, DVT, other thromboembolic evidence. Rarely bleeding will be seen.</w:t>
            </w:r>
          </w:p>
        </w:tc>
        <w:tc>
          <w:tcPr>
            <w:tcW w:w="1915" w:type="dxa"/>
          </w:tcPr>
          <w:p w:rsidR="00D75B40" w:rsidRPr="00167411" w:rsidRDefault="00D75B40" w:rsidP="000352E9">
            <w:pPr>
              <w:rPr>
                <w:sz w:val="16"/>
                <w:szCs w:val="16"/>
              </w:rPr>
            </w:pPr>
            <w:r w:rsidRPr="00167411">
              <w:rPr>
                <w:sz w:val="16"/>
                <w:szCs w:val="16"/>
              </w:rPr>
              <w:t>Thrombocytopenia, + schistocytes, +D-dimer</w:t>
            </w:r>
          </w:p>
        </w:tc>
        <w:tc>
          <w:tcPr>
            <w:tcW w:w="1916" w:type="dxa"/>
          </w:tcPr>
          <w:p w:rsidR="00D75B40" w:rsidRPr="00167411" w:rsidRDefault="00D75B40" w:rsidP="007D0A44">
            <w:pPr>
              <w:rPr>
                <w:sz w:val="16"/>
                <w:szCs w:val="16"/>
              </w:rPr>
            </w:pPr>
            <w:r w:rsidRPr="00167411">
              <w:rPr>
                <w:sz w:val="16"/>
                <w:szCs w:val="16"/>
              </w:rPr>
              <w:t xml:space="preserve">Stop heparin and use other anticoagulant (NOT WARFARIN, this may decrease protein C and increase </w:t>
            </w:r>
            <w:r w:rsidR="007D0A44">
              <w:rPr>
                <w:sz w:val="16"/>
                <w:szCs w:val="16"/>
              </w:rPr>
              <w:t>coagulation</w:t>
            </w:r>
            <w:r w:rsidRPr="00167411">
              <w:rPr>
                <w:sz w:val="16"/>
                <w:szCs w:val="16"/>
              </w:rPr>
              <w:t>)</w:t>
            </w:r>
          </w:p>
        </w:tc>
      </w:tr>
      <w:tr w:rsidR="00D75B40" w:rsidTr="00D75B40">
        <w:tc>
          <w:tcPr>
            <w:tcW w:w="1915" w:type="dxa"/>
          </w:tcPr>
          <w:p w:rsidR="00D75B40" w:rsidRPr="00844672" w:rsidRDefault="00B22656">
            <w:pPr>
              <w:rPr>
                <w:sz w:val="16"/>
                <w:szCs w:val="16"/>
              </w:rPr>
            </w:pPr>
            <w:r w:rsidRPr="00844672">
              <w:rPr>
                <w:sz w:val="16"/>
                <w:szCs w:val="16"/>
              </w:rPr>
              <w:t>HUS (Hemolytic Uremic Syndrome)</w:t>
            </w:r>
          </w:p>
        </w:tc>
        <w:tc>
          <w:tcPr>
            <w:tcW w:w="1915" w:type="dxa"/>
          </w:tcPr>
          <w:p w:rsidR="00D75B40" w:rsidRPr="00167411" w:rsidRDefault="00B22656" w:rsidP="00CD3E81">
            <w:pPr>
              <w:rPr>
                <w:sz w:val="16"/>
                <w:szCs w:val="16"/>
              </w:rPr>
            </w:pPr>
            <w:r w:rsidRPr="00167411">
              <w:rPr>
                <w:sz w:val="16"/>
                <w:szCs w:val="16"/>
              </w:rPr>
              <w:t xml:space="preserve">Endothelial damage and platelet activation by bacterial-produced </w:t>
            </w:r>
            <w:r w:rsidR="007D0A44">
              <w:rPr>
                <w:sz w:val="16"/>
                <w:szCs w:val="16"/>
              </w:rPr>
              <w:t>shiga-</w:t>
            </w:r>
            <w:r w:rsidRPr="00167411">
              <w:rPr>
                <w:sz w:val="16"/>
                <w:szCs w:val="16"/>
              </w:rPr>
              <w:t xml:space="preserve">toxin (Ex. O157H7) causes </w:t>
            </w:r>
            <w:r w:rsidR="00CD3E81">
              <w:rPr>
                <w:sz w:val="16"/>
                <w:szCs w:val="16"/>
              </w:rPr>
              <w:t>platelet clots to form in the microvasculature</w:t>
            </w:r>
            <w:r w:rsidR="00772D8B">
              <w:rPr>
                <w:sz w:val="16"/>
                <w:szCs w:val="16"/>
              </w:rPr>
              <w:t xml:space="preserve">.  </w:t>
            </w:r>
            <w:r w:rsidR="00C03E41">
              <w:rPr>
                <w:sz w:val="16"/>
                <w:szCs w:val="16"/>
              </w:rPr>
              <w:t xml:space="preserve">RBC’s traversing these clots </w:t>
            </w:r>
            <w:proofErr w:type="gramStart"/>
            <w:r w:rsidR="00C03E41">
              <w:rPr>
                <w:sz w:val="16"/>
                <w:szCs w:val="16"/>
              </w:rPr>
              <w:t>are</w:t>
            </w:r>
            <w:proofErr w:type="gramEnd"/>
            <w:r w:rsidR="00C03E41">
              <w:rPr>
                <w:sz w:val="16"/>
                <w:szCs w:val="16"/>
              </w:rPr>
              <w:t xml:space="preserve"> destroyed. </w:t>
            </w:r>
            <w:r w:rsidR="00772D8B">
              <w:rPr>
                <w:sz w:val="16"/>
                <w:szCs w:val="16"/>
              </w:rPr>
              <w:t>There is absence of coagulation cascade involvement.</w:t>
            </w:r>
          </w:p>
        </w:tc>
        <w:tc>
          <w:tcPr>
            <w:tcW w:w="1915" w:type="dxa"/>
          </w:tcPr>
          <w:p w:rsidR="00D75B40" w:rsidRPr="00167411" w:rsidRDefault="00003890" w:rsidP="007D0A44">
            <w:pPr>
              <w:rPr>
                <w:sz w:val="16"/>
                <w:szCs w:val="16"/>
              </w:rPr>
            </w:pPr>
            <w:r w:rsidRPr="007D0A44">
              <w:rPr>
                <w:sz w:val="16"/>
                <w:szCs w:val="16"/>
                <w:u w:val="single"/>
              </w:rPr>
              <w:t>Overt r</w:t>
            </w:r>
            <w:r w:rsidR="00B22656" w:rsidRPr="007D0A44">
              <w:rPr>
                <w:sz w:val="16"/>
                <w:szCs w:val="16"/>
                <w:u w:val="single"/>
              </w:rPr>
              <w:t>enal failure</w:t>
            </w:r>
            <w:r w:rsidR="00B22656" w:rsidRPr="00167411">
              <w:rPr>
                <w:sz w:val="16"/>
                <w:szCs w:val="16"/>
              </w:rPr>
              <w:t>, jaundice (hemolysis), anemia, purpura</w:t>
            </w:r>
            <w:r w:rsidR="00C03E41">
              <w:rPr>
                <w:sz w:val="16"/>
                <w:szCs w:val="16"/>
              </w:rPr>
              <w:t>.</w:t>
            </w:r>
          </w:p>
        </w:tc>
        <w:tc>
          <w:tcPr>
            <w:tcW w:w="1915" w:type="dxa"/>
          </w:tcPr>
          <w:p w:rsidR="00D75B40" w:rsidRPr="00167411" w:rsidRDefault="00B22656">
            <w:pPr>
              <w:rPr>
                <w:sz w:val="16"/>
                <w:szCs w:val="16"/>
              </w:rPr>
            </w:pPr>
            <w:r w:rsidRPr="00167411">
              <w:rPr>
                <w:sz w:val="16"/>
                <w:szCs w:val="16"/>
              </w:rPr>
              <w:t xml:space="preserve">Thrombocytopenia, elevated BUN/CR,  + schistocytes, elevated </w:t>
            </w:r>
            <w:r w:rsidR="00C03E41">
              <w:rPr>
                <w:sz w:val="16"/>
                <w:szCs w:val="16"/>
              </w:rPr>
              <w:t xml:space="preserve">un-conjugated/indirect </w:t>
            </w:r>
            <w:r w:rsidRPr="00167411">
              <w:rPr>
                <w:sz w:val="16"/>
                <w:szCs w:val="16"/>
              </w:rPr>
              <w:t>bilirubin</w:t>
            </w:r>
          </w:p>
        </w:tc>
        <w:tc>
          <w:tcPr>
            <w:tcW w:w="1916" w:type="dxa"/>
          </w:tcPr>
          <w:p w:rsidR="00D75B40" w:rsidRPr="00167411" w:rsidRDefault="00B22656">
            <w:pPr>
              <w:rPr>
                <w:sz w:val="16"/>
                <w:szCs w:val="16"/>
              </w:rPr>
            </w:pPr>
            <w:r w:rsidRPr="00167411">
              <w:rPr>
                <w:sz w:val="16"/>
                <w:szCs w:val="16"/>
              </w:rPr>
              <w:t>Supportive therapy, dialysis, or plasma exchange</w:t>
            </w:r>
          </w:p>
        </w:tc>
      </w:tr>
      <w:tr w:rsidR="00B22656" w:rsidTr="00D75B40">
        <w:tc>
          <w:tcPr>
            <w:tcW w:w="1915" w:type="dxa"/>
          </w:tcPr>
          <w:p w:rsidR="00B22656" w:rsidRPr="00844672" w:rsidRDefault="00B22656">
            <w:pPr>
              <w:rPr>
                <w:sz w:val="16"/>
                <w:szCs w:val="16"/>
              </w:rPr>
            </w:pPr>
            <w:r w:rsidRPr="00844672">
              <w:rPr>
                <w:sz w:val="16"/>
                <w:szCs w:val="16"/>
              </w:rPr>
              <w:t>Thrombotic thrombocytopenic purpura (TTP)</w:t>
            </w:r>
          </w:p>
        </w:tc>
        <w:tc>
          <w:tcPr>
            <w:tcW w:w="1915" w:type="dxa"/>
          </w:tcPr>
          <w:p w:rsidR="00B22656" w:rsidRPr="00167411" w:rsidRDefault="00C97DD2" w:rsidP="00C03E41">
            <w:pPr>
              <w:rPr>
                <w:sz w:val="16"/>
                <w:szCs w:val="16"/>
              </w:rPr>
            </w:pPr>
            <w:r>
              <w:rPr>
                <w:sz w:val="16"/>
                <w:szCs w:val="16"/>
              </w:rPr>
              <w:t xml:space="preserve">Defect in ADAMTS13 (or presence of an inhibitor) </w:t>
            </w:r>
            <w:r w:rsidR="00B22656" w:rsidRPr="00167411">
              <w:rPr>
                <w:sz w:val="16"/>
                <w:szCs w:val="16"/>
              </w:rPr>
              <w:t xml:space="preserve">leaves large </w:t>
            </w:r>
            <w:proofErr w:type="spellStart"/>
            <w:r w:rsidR="00B22656" w:rsidRPr="00167411">
              <w:rPr>
                <w:sz w:val="16"/>
                <w:szCs w:val="16"/>
              </w:rPr>
              <w:t>vWF</w:t>
            </w:r>
            <w:proofErr w:type="spellEnd"/>
            <w:r w:rsidR="00B22656" w:rsidRPr="00167411">
              <w:rPr>
                <w:sz w:val="16"/>
                <w:szCs w:val="16"/>
              </w:rPr>
              <w:t xml:space="preserve"> proteins in circulation which causes platelet aggregation </w:t>
            </w:r>
            <w:r w:rsidR="00C03E41">
              <w:rPr>
                <w:sz w:val="16"/>
                <w:szCs w:val="16"/>
              </w:rPr>
              <w:t xml:space="preserve">in the microcirculation. RBC’s traversing these clots </w:t>
            </w:r>
            <w:proofErr w:type="gramStart"/>
            <w:r w:rsidR="00C03E41">
              <w:rPr>
                <w:sz w:val="16"/>
                <w:szCs w:val="16"/>
              </w:rPr>
              <w:t>are</w:t>
            </w:r>
            <w:proofErr w:type="gramEnd"/>
            <w:r w:rsidR="00C03E41">
              <w:rPr>
                <w:sz w:val="16"/>
                <w:szCs w:val="16"/>
              </w:rPr>
              <w:t xml:space="preserve"> destroyed. </w:t>
            </w:r>
            <w:r w:rsidR="00772D8B">
              <w:rPr>
                <w:sz w:val="16"/>
                <w:szCs w:val="16"/>
              </w:rPr>
              <w:t>There is absence of coagulation cascade involvement.</w:t>
            </w:r>
          </w:p>
        </w:tc>
        <w:tc>
          <w:tcPr>
            <w:tcW w:w="1915" w:type="dxa"/>
          </w:tcPr>
          <w:p w:rsidR="00B22656" w:rsidRPr="00167411" w:rsidRDefault="00B22656" w:rsidP="00C03E41">
            <w:pPr>
              <w:rPr>
                <w:sz w:val="16"/>
                <w:szCs w:val="16"/>
              </w:rPr>
            </w:pPr>
            <w:r w:rsidRPr="00167411">
              <w:rPr>
                <w:sz w:val="16"/>
                <w:szCs w:val="16"/>
              </w:rPr>
              <w:t xml:space="preserve">Purpura, mild renal failure, fever, </w:t>
            </w:r>
            <w:r w:rsidRPr="007D0A44">
              <w:rPr>
                <w:sz w:val="16"/>
                <w:szCs w:val="16"/>
                <w:u w:val="single"/>
              </w:rPr>
              <w:t>neurologic symptoms,</w:t>
            </w:r>
            <w:r w:rsidRPr="00167411">
              <w:rPr>
                <w:sz w:val="16"/>
                <w:szCs w:val="16"/>
              </w:rPr>
              <w:t xml:space="preserve"> anemia, jaundice (hemolysis)</w:t>
            </w:r>
            <w:r w:rsidR="00C03E41">
              <w:rPr>
                <w:sz w:val="16"/>
                <w:szCs w:val="16"/>
              </w:rPr>
              <w:t>.</w:t>
            </w:r>
          </w:p>
        </w:tc>
        <w:tc>
          <w:tcPr>
            <w:tcW w:w="1915" w:type="dxa"/>
          </w:tcPr>
          <w:p w:rsidR="00B22656" w:rsidRDefault="00B22656">
            <w:pPr>
              <w:rPr>
                <w:sz w:val="16"/>
                <w:szCs w:val="16"/>
              </w:rPr>
            </w:pPr>
            <w:r w:rsidRPr="00167411">
              <w:rPr>
                <w:sz w:val="16"/>
                <w:szCs w:val="16"/>
              </w:rPr>
              <w:t>Thrombocytopenia</w:t>
            </w:r>
            <w:r w:rsidR="00BE7C76" w:rsidRPr="00167411">
              <w:rPr>
                <w:sz w:val="16"/>
                <w:szCs w:val="16"/>
              </w:rPr>
              <w:t xml:space="preserve">, mildly elevated BUN/CR, </w:t>
            </w:r>
            <w:r w:rsidR="00C03E41">
              <w:rPr>
                <w:sz w:val="16"/>
                <w:szCs w:val="16"/>
              </w:rPr>
              <w:t xml:space="preserve">elevated un-conjugated/indirect bilirubin, </w:t>
            </w:r>
            <w:r w:rsidR="00BE7C76" w:rsidRPr="00167411">
              <w:rPr>
                <w:sz w:val="16"/>
                <w:szCs w:val="16"/>
              </w:rPr>
              <w:t>schistocytes</w:t>
            </w:r>
            <w:r w:rsidR="00C97DD2">
              <w:rPr>
                <w:sz w:val="16"/>
                <w:szCs w:val="16"/>
              </w:rPr>
              <w:t>,</w:t>
            </w:r>
          </w:p>
          <w:p w:rsidR="00C97DD2" w:rsidRDefault="00C97DD2">
            <w:pPr>
              <w:rPr>
                <w:sz w:val="16"/>
                <w:szCs w:val="16"/>
              </w:rPr>
            </w:pPr>
          </w:p>
          <w:p w:rsidR="00C97DD2" w:rsidRPr="00167411" w:rsidRDefault="00C97DD2">
            <w:pPr>
              <w:rPr>
                <w:sz w:val="16"/>
                <w:szCs w:val="16"/>
              </w:rPr>
            </w:pPr>
            <w:r>
              <w:rPr>
                <w:sz w:val="16"/>
                <w:szCs w:val="16"/>
              </w:rPr>
              <w:t>If an inhibitor is the cause of deficiency, mixing studies will be positive.</w:t>
            </w:r>
          </w:p>
        </w:tc>
        <w:tc>
          <w:tcPr>
            <w:tcW w:w="1916" w:type="dxa"/>
          </w:tcPr>
          <w:p w:rsidR="00B22656" w:rsidRPr="00167411" w:rsidRDefault="00BE7C76">
            <w:pPr>
              <w:rPr>
                <w:sz w:val="16"/>
                <w:szCs w:val="16"/>
              </w:rPr>
            </w:pPr>
            <w:r w:rsidRPr="00167411">
              <w:rPr>
                <w:sz w:val="16"/>
                <w:szCs w:val="16"/>
              </w:rPr>
              <w:t>Plasma Exchange (90% effective)</w:t>
            </w:r>
          </w:p>
        </w:tc>
      </w:tr>
    </w:tbl>
    <w:p w:rsidR="00452B8C" w:rsidRDefault="00452B8C" w:rsidP="00BD5117">
      <w:pPr>
        <w:pStyle w:val="NoSpacing"/>
      </w:pPr>
    </w:p>
    <w:p w:rsidR="00452B8C" w:rsidRPr="00BD5117" w:rsidRDefault="00452B8C" w:rsidP="00BD5117">
      <w:pPr>
        <w:pStyle w:val="NoSpacing"/>
        <w:rPr>
          <w:b/>
        </w:rPr>
      </w:pPr>
      <w:r w:rsidRPr="00BD5117">
        <w:rPr>
          <w:b/>
        </w:rPr>
        <w:t>Bleeding Disorders</w:t>
      </w:r>
    </w:p>
    <w:tbl>
      <w:tblPr>
        <w:tblStyle w:val="TableGrid"/>
        <w:tblW w:w="0" w:type="auto"/>
        <w:tblLook w:val="04A0"/>
      </w:tblPr>
      <w:tblGrid>
        <w:gridCol w:w="1596"/>
        <w:gridCol w:w="1596"/>
        <w:gridCol w:w="1596"/>
        <w:gridCol w:w="1596"/>
        <w:gridCol w:w="1596"/>
        <w:gridCol w:w="1596"/>
      </w:tblGrid>
      <w:tr w:rsidR="00452B8C" w:rsidTr="00452B8C">
        <w:tc>
          <w:tcPr>
            <w:tcW w:w="1596" w:type="dxa"/>
            <w:vAlign w:val="center"/>
          </w:tcPr>
          <w:p w:rsidR="00452B8C" w:rsidRPr="00452B8C" w:rsidRDefault="00452B8C" w:rsidP="00452B8C">
            <w:pPr>
              <w:jc w:val="center"/>
              <w:rPr>
                <w:b/>
                <w:sz w:val="16"/>
                <w:szCs w:val="16"/>
              </w:rPr>
            </w:pPr>
            <w:r w:rsidRPr="00452B8C">
              <w:rPr>
                <w:b/>
                <w:sz w:val="16"/>
                <w:szCs w:val="16"/>
              </w:rPr>
              <w:t>Disorder</w:t>
            </w:r>
          </w:p>
        </w:tc>
        <w:tc>
          <w:tcPr>
            <w:tcW w:w="1596" w:type="dxa"/>
            <w:vAlign w:val="center"/>
          </w:tcPr>
          <w:p w:rsidR="00452B8C" w:rsidRPr="00452B8C" w:rsidRDefault="00452B8C" w:rsidP="00452B8C">
            <w:pPr>
              <w:jc w:val="center"/>
              <w:rPr>
                <w:b/>
                <w:sz w:val="16"/>
                <w:szCs w:val="16"/>
              </w:rPr>
            </w:pPr>
            <w:r w:rsidRPr="00452B8C">
              <w:rPr>
                <w:b/>
                <w:sz w:val="16"/>
                <w:szCs w:val="16"/>
              </w:rPr>
              <w:t>Inheritance Pattern</w:t>
            </w:r>
          </w:p>
        </w:tc>
        <w:tc>
          <w:tcPr>
            <w:tcW w:w="1596" w:type="dxa"/>
            <w:vAlign w:val="center"/>
          </w:tcPr>
          <w:p w:rsidR="00452B8C" w:rsidRPr="00452B8C" w:rsidRDefault="00452B8C" w:rsidP="00452B8C">
            <w:pPr>
              <w:jc w:val="center"/>
              <w:rPr>
                <w:b/>
                <w:sz w:val="16"/>
                <w:szCs w:val="16"/>
              </w:rPr>
            </w:pPr>
            <w:r w:rsidRPr="00452B8C">
              <w:rPr>
                <w:b/>
                <w:sz w:val="16"/>
                <w:szCs w:val="16"/>
              </w:rPr>
              <w:t>Pathogenesis</w:t>
            </w:r>
          </w:p>
        </w:tc>
        <w:tc>
          <w:tcPr>
            <w:tcW w:w="1596" w:type="dxa"/>
            <w:vAlign w:val="center"/>
          </w:tcPr>
          <w:p w:rsidR="00452B8C" w:rsidRPr="00452B8C" w:rsidRDefault="00452B8C" w:rsidP="00452B8C">
            <w:pPr>
              <w:jc w:val="center"/>
              <w:rPr>
                <w:b/>
                <w:sz w:val="16"/>
                <w:szCs w:val="16"/>
              </w:rPr>
            </w:pPr>
            <w:r w:rsidRPr="00452B8C">
              <w:rPr>
                <w:b/>
                <w:sz w:val="16"/>
                <w:szCs w:val="16"/>
              </w:rPr>
              <w:t>Clinical Presentation</w:t>
            </w:r>
          </w:p>
        </w:tc>
        <w:tc>
          <w:tcPr>
            <w:tcW w:w="1596" w:type="dxa"/>
            <w:vAlign w:val="center"/>
          </w:tcPr>
          <w:p w:rsidR="00452B8C" w:rsidRPr="00452B8C" w:rsidRDefault="00452B8C" w:rsidP="00452B8C">
            <w:pPr>
              <w:jc w:val="center"/>
              <w:rPr>
                <w:b/>
                <w:sz w:val="16"/>
                <w:szCs w:val="16"/>
              </w:rPr>
            </w:pPr>
            <w:r w:rsidRPr="00452B8C">
              <w:rPr>
                <w:b/>
                <w:sz w:val="16"/>
                <w:szCs w:val="16"/>
              </w:rPr>
              <w:t>Labs</w:t>
            </w:r>
          </w:p>
        </w:tc>
        <w:tc>
          <w:tcPr>
            <w:tcW w:w="1596" w:type="dxa"/>
            <w:vAlign w:val="center"/>
          </w:tcPr>
          <w:p w:rsidR="00452B8C" w:rsidRPr="00452B8C" w:rsidRDefault="00452B8C" w:rsidP="00452B8C">
            <w:pPr>
              <w:jc w:val="center"/>
              <w:rPr>
                <w:b/>
                <w:sz w:val="16"/>
                <w:szCs w:val="16"/>
              </w:rPr>
            </w:pPr>
            <w:r w:rsidRPr="00452B8C">
              <w:rPr>
                <w:b/>
                <w:sz w:val="16"/>
                <w:szCs w:val="16"/>
              </w:rPr>
              <w:t>Treatment</w:t>
            </w:r>
          </w:p>
        </w:tc>
      </w:tr>
      <w:tr w:rsidR="00452B8C" w:rsidTr="00452B8C">
        <w:tc>
          <w:tcPr>
            <w:tcW w:w="1596" w:type="dxa"/>
          </w:tcPr>
          <w:p w:rsidR="00452B8C" w:rsidRPr="00452B8C" w:rsidRDefault="00452B8C">
            <w:pPr>
              <w:rPr>
                <w:sz w:val="16"/>
                <w:szCs w:val="16"/>
              </w:rPr>
            </w:pPr>
            <w:r>
              <w:rPr>
                <w:sz w:val="16"/>
                <w:szCs w:val="16"/>
              </w:rPr>
              <w:t>Bernard-</w:t>
            </w:r>
            <w:proofErr w:type="spellStart"/>
            <w:r>
              <w:rPr>
                <w:sz w:val="16"/>
                <w:szCs w:val="16"/>
              </w:rPr>
              <w:t>Soulier</w:t>
            </w:r>
            <w:proofErr w:type="spellEnd"/>
            <w:r>
              <w:rPr>
                <w:sz w:val="16"/>
                <w:szCs w:val="16"/>
              </w:rPr>
              <w:t xml:space="preserve"> Syndrome</w:t>
            </w:r>
          </w:p>
        </w:tc>
        <w:tc>
          <w:tcPr>
            <w:tcW w:w="1596" w:type="dxa"/>
          </w:tcPr>
          <w:p w:rsidR="00452B8C" w:rsidRPr="00452B8C" w:rsidRDefault="003A300B">
            <w:pPr>
              <w:rPr>
                <w:sz w:val="16"/>
                <w:szCs w:val="16"/>
              </w:rPr>
            </w:pPr>
            <w:r>
              <w:rPr>
                <w:sz w:val="16"/>
                <w:szCs w:val="16"/>
              </w:rPr>
              <w:t>Autosomal recessive</w:t>
            </w:r>
          </w:p>
        </w:tc>
        <w:tc>
          <w:tcPr>
            <w:tcW w:w="1596" w:type="dxa"/>
          </w:tcPr>
          <w:p w:rsidR="00452B8C" w:rsidRPr="00452B8C" w:rsidRDefault="00BA68E5">
            <w:pPr>
              <w:rPr>
                <w:sz w:val="16"/>
                <w:szCs w:val="16"/>
              </w:rPr>
            </w:pPr>
            <w:proofErr w:type="spellStart"/>
            <w:r>
              <w:rPr>
                <w:sz w:val="16"/>
                <w:szCs w:val="16"/>
              </w:rPr>
              <w:t>Gp</w:t>
            </w:r>
            <w:proofErr w:type="spellEnd"/>
            <w:r>
              <w:rPr>
                <w:sz w:val="16"/>
                <w:szCs w:val="16"/>
              </w:rPr>
              <w:t xml:space="preserve"> </w:t>
            </w:r>
            <w:proofErr w:type="spellStart"/>
            <w:r>
              <w:rPr>
                <w:sz w:val="16"/>
                <w:szCs w:val="16"/>
              </w:rPr>
              <w:t>Ib</w:t>
            </w:r>
            <w:proofErr w:type="spellEnd"/>
            <w:r>
              <w:rPr>
                <w:sz w:val="16"/>
                <w:szCs w:val="16"/>
              </w:rPr>
              <w:t xml:space="preserve"> defect prevents platelet binding to </w:t>
            </w:r>
            <w:proofErr w:type="spellStart"/>
            <w:r>
              <w:rPr>
                <w:sz w:val="16"/>
                <w:szCs w:val="16"/>
              </w:rPr>
              <w:t>vWF</w:t>
            </w:r>
            <w:proofErr w:type="spellEnd"/>
            <w:r>
              <w:rPr>
                <w:sz w:val="16"/>
                <w:szCs w:val="16"/>
              </w:rPr>
              <w:t xml:space="preserve"> in the instance of endothelial damage</w:t>
            </w:r>
          </w:p>
        </w:tc>
        <w:tc>
          <w:tcPr>
            <w:tcW w:w="1596" w:type="dxa"/>
          </w:tcPr>
          <w:p w:rsidR="00452B8C" w:rsidRPr="00452B8C" w:rsidRDefault="00BA68E5">
            <w:pPr>
              <w:rPr>
                <w:sz w:val="16"/>
                <w:szCs w:val="16"/>
              </w:rPr>
            </w:pPr>
            <w:r>
              <w:rPr>
                <w:sz w:val="16"/>
                <w:szCs w:val="16"/>
              </w:rPr>
              <w:t>Mucocutaneous bleeding</w:t>
            </w:r>
          </w:p>
        </w:tc>
        <w:tc>
          <w:tcPr>
            <w:tcW w:w="1596" w:type="dxa"/>
          </w:tcPr>
          <w:p w:rsidR="00452B8C" w:rsidRPr="00452B8C" w:rsidRDefault="00BA68E5">
            <w:pPr>
              <w:rPr>
                <w:sz w:val="16"/>
                <w:szCs w:val="16"/>
              </w:rPr>
            </w:pPr>
            <w:r>
              <w:rPr>
                <w:sz w:val="16"/>
                <w:szCs w:val="16"/>
              </w:rPr>
              <w:t>Variable platelet count with large platelets</w:t>
            </w:r>
            <w:r w:rsidR="00EB5103">
              <w:rPr>
                <w:sz w:val="16"/>
                <w:szCs w:val="16"/>
              </w:rPr>
              <w:t xml:space="preserve">. </w:t>
            </w:r>
            <w:proofErr w:type="spellStart"/>
            <w:r w:rsidR="00EB5103">
              <w:rPr>
                <w:sz w:val="16"/>
                <w:szCs w:val="16"/>
              </w:rPr>
              <w:t>Dx</w:t>
            </w:r>
            <w:proofErr w:type="spellEnd"/>
            <w:r w:rsidR="00EB5103">
              <w:rPr>
                <w:sz w:val="16"/>
                <w:szCs w:val="16"/>
              </w:rPr>
              <w:t xml:space="preserve"> by platelet aggregation studies.</w:t>
            </w:r>
          </w:p>
        </w:tc>
        <w:tc>
          <w:tcPr>
            <w:tcW w:w="1596" w:type="dxa"/>
          </w:tcPr>
          <w:p w:rsidR="00452B8C" w:rsidRPr="00452B8C" w:rsidRDefault="00BA68E5">
            <w:pPr>
              <w:rPr>
                <w:sz w:val="16"/>
                <w:szCs w:val="16"/>
              </w:rPr>
            </w:pPr>
            <w:r>
              <w:rPr>
                <w:sz w:val="16"/>
                <w:szCs w:val="16"/>
              </w:rPr>
              <w:t>Platelet transfusion If severe</w:t>
            </w:r>
          </w:p>
        </w:tc>
      </w:tr>
      <w:tr w:rsidR="00452B8C" w:rsidTr="00452B8C">
        <w:tc>
          <w:tcPr>
            <w:tcW w:w="1596" w:type="dxa"/>
          </w:tcPr>
          <w:p w:rsidR="00452B8C" w:rsidRPr="00452B8C" w:rsidRDefault="00452B8C">
            <w:pPr>
              <w:rPr>
                <w:sz w:val="16"/>
                <w:szCs w:val="16"/>
              </w:rPr>
            </w:pPr>
            <w:proofErr w:type="spellStart"/>
            <w:r>
              <w:rPr>
                <w:sz w:val="16"/>
                <w:szCs w:val="16"/>
              </w:rPr>
              <w:t>Glanzmann’s</w:t>
            </w:r>
            <w:proofErr w:type="spellEnd"/>
            <w:r>
              <w:rPr>
                <w:sz w:val="16"/>
                <w:szCs w:val="16"/>
              </w:rPr>
              <w:t xml:space="preserve"> </w:t>
            </w:r>
            <w:proofErr w:type="spellStart"/>
            <w:r>
              <w:rPr>
                <w:sz w:val="16"/>
                <w:szCs w:val="16"/>
              </w:rPr>
              <w:t>Thrombasthenia</w:t>
            </w:r>
            <w:proofErr w:type="spellEnd"/>
          </w:p>
        </w:tc>
        <w:tc>
          <w:tcPr>
            <w:tcW w:w="1596" w:type="dxa"/>
          </w:tcPr>
          <w:p w:rsidR="00452B8C" w:rsidRPr="00452B8C" w:rsidRDefault="003A300B">
            <w:pPr>
              <w:rPr>
                <w:sz w:val="16"/>
                <w:szCs w:val="16"/>
              </w:rPr>
            </w:pPr>
            <w:r>
              <w:rPr>
                <w:sz w:val="16"/>
                <w:szCs w:val="16"/>
              </w:rPr>
              <w:t>Autosomal recessive</w:t>
            </w:r>
          </w:p>
        </w:tc>
        <w:tc>
          <w:tcPr>
            <w:tcW w:w="1596" w:type="dxa"/>
          </w:tcPr>
          <w:p w:rsidR="00452B8C" w:rsidRPr="00452B8C" w:rsidRDefault="00BA68E5">
            <w:pPr>
              <w:rPr>
                <w:sz w:val="16"/>
                <w:szCs w:val="16"/>
              </w:rPr>
            </w:pPr>
            <w:proofErr w:type="spellStart"/>
            <w:r>
              <w:rPr>
                <w:sz w:val="16"/>
                <w:szCs w:val="16"/>
              </w:rPr>
              <w:t>Gp</w:t>
            </w:r>
            <w:proofErr w:type="spellEnd"/>
            <w:r>
              <w:rPr>
                <w:sz w:val="16"/>
                <w:szCs w:val="16"/>
              </w:rPr>
              <w:t xml:space="preserve"> </w:t>
            </w:r>
            <w:proofErr w:type="spellStart"/>
            <w:r>
              <w:rPr>
                <w:sz w:val="16"/>
                <w:szCs w:val="16"/>
              </w:rPr>
              <w:t>IIb</w:t>
            </w:r>
            <w:proofErr w:type="spellEnd"/>
            <w:r>
              <w:rPr>
                <w:sz w:val="16"/>
                <w:szCs w:val="16"/>
              </w:rPr>
              <w:t>/</w:t>
            </w:r>
            <w:proofErr w:type="spellStart"/>
            <w:r>
              <w:rPr>
                <w:sz w:val="16"/>
                <w:szCs w:val="16"/>
              </w:rPr>
              <w:t>IIIa</w:t>
            </w:r>
            <w:proofErr w:type="spellEnd"/>
            <w:r>
              <w:rPr>
                <w:sz w:val="16"/>
                <w:szCs w:val="16"/>
              </w:rPr>
              <w:t xml:space="preserve"> defect prevents platelets from adhering to one another in a clot</w:t>
            </w:r>
          </w:p>
        </w:tc>
        <w:tc>
          <w:tcPr>
            <w:tcW w:w="1596" w:type="dxa"/>
          </w:tcPr>
          <w:p w:rsidR="00452B8C" w:rsidRPr="00452B8C" w:rsidRDefault="00BA68E5">
            <w:pPr>
              <w:rPr>
                <w:sz w:val="16"/>
                <w:szCs w:val="16"/>
              </w:rPr>
            </w:pPr>
            <w:r>
              <w:rPr>
                <w:sz w:val="16"/>
                <w:szCs w:val="16"/>
              </w:rPr>
              <w:t>Mucocutaneous bleeding (early)</w:t>
            </w:r>
          </w:p>
        </w:tc>
        <w:tc>
          <w:tcPr>
            <w:tcW w:w="1596" w:type="dxa"/>
          </w:tcPr>
          <w:p w:rsidR="00452B8C" w:rsidRPr="00452B8C" w:rsidRDefault="00BA68E5">
            <w:pPr>
              <w:rPr>
                <w:sz w:val="16"/>
                <w:szCs w:val="16"/>
              </w:rPr>
            </w:pPr>
            <w:r>
              <w:rPr>
                <w:sz w:val="16"/>
                <w:szCs w:val="16"/>
              </w:rPr>
              <w:t>Normal platelet count and morphology</w:t>
            </w:r>
            <w:r w:rsidR="00EB5103">
              <w:rPr>
                <w:sz w:val="16"/>
                <w:szCs w:val="16"/>
              </w:rPr>
              <w:t xml:space="preserve">. </w:t>
            </w:r>
            <w:proofErr w:type="spellStart"/>
            <w:r w:rsidR="00EB5103">
              <w:rPr>
                <w:sz w:val="16"/>
                <w:szCs w:val="16"/>
              </w:rPr>
              <w:t>Dx</w:t>
            </w:r>
            <w:proofErr w:type="spellEnd"/>
            <w:r w:rsidR="00EB5103">
              <w:rPr>
                <w:sz w:val="16"/>
                <w:szCs w:val="16"/>
              </w:rPr>
              <w:t xml:space="preserve"> by platelet activation studies.</w:t>
            </w:r>
          </w:p>
        </w:tc>
        <w:tc>
          <w:tcPr>
            <w:tcW w:w="1596" w:type="dxa"/>
          </w:tcPr>
          <w:p w:rsidR="00452B8C" w:rsidRPr="00452B8C" w:rsidRDefault="00BA68E5">
            <w:pPr>
              <w:rPr>
                <w:sz w:val="16"/>
                <w:szCs w:val="16"/>
              </w:rPr>
            </w:pPr>
            <w:r>
              <w:rPr>
                <w:sz w:val="16"/>
                <w:szCs w:val="16"/>
              </w:rPr>
              <w:t>Platelet transfusion if severe</w:t>
            </w:r>
          </w:p>
        </w:tc>
      </w:tr>
      <w:tr w:rsidR="00452B8C" w:rsidTr="00452B8C">
        <w:tc>
          <w:tcPr>
            <w:tcW w:w="1596" w:type="dxa"/>
          </w:tcPr>
          <w:p w:rsidR="00452B8C" w:rsidRPr="00452B8C" w:rsidRDefault="00452B8C">
            <w:pPr>
              <w:rPr>
                <w:sz w:val="16"/>
                <w:szCs w:val="16"/>
              </w:rPr>
            </w:pPr>
            <w:r>
              <w:rPr>
                <w:sz w:val="16"/>
                <w:szCs w:val="16"/>
              </w:rPr>
              <w:t>Hemophilia A</w:t>
            </w:r>
          </w:p>
        </w:tc>
        <w:tc>
          <w:tcPr>
            <w:tcW w:w="1596" w:type="dxa"/>
          </w:tcPr>
          <w:p w:rsidR="00452B8C" w:rsidRPr="00452B8C" w:rsidRDefault="003A300B">
            <w:pPr>
              <w:rPr>
                <w:sz w:val="16"/>
                <w:szCs w:val="16"/>
              </w:rPr>
            </w:pPr>
            <w:r>
              <w:rPr>
                <w:sz w:val="16"/>
                <w:szCs w:val="16"/>
              </w:rPr>
              <w:t>X-linked recessive</w:t>
            </w:r>
          </w:p>
        </w:tc>
        <w:tc>
          <w:tcPr>
            <w:tcW w:w="1596" w:type="dxa"/>
          </w:tcPr>
          <w:p w:rsidR="00452B8C" w:rsidRPr="00452B8C" w:rsidRDefault="00BA68E5" w:rsidP="00E03B59">
            <w:pPr>
              <w:rPr>
                <w:sz w:val="16"/>
                <w:szCs w:val="16"/>
              </w:rPr>
            </w:pPr>
            <w:r>
              <w:rPr>
                <w:sz w:val="16"/>
                <w:szCs w:val="16"/>
              </w:rPr>
              <w:t xml:space="preserve">Mutation in the </w:t>
            </w:r>
            <w:r>
              <w:rPr>
                <w:sz w:val="16"/>
                <w:szCs w:val="16"/>
              </w:rPr>
              <w:lastRenderedPageBreak/>
              <w:t>f</w:t>
            </w:r>
            <w:r w:rsidR="00651C69">
              <w:rPr>
                <w:sz w:val="16"/>
                <w:szCs w:val="16"/>
              </w:rPr>
              <w:t>actor 8 gene leads to deficiency.  P</w:t>
            </w:r>
            <w:r>
              <w:rPr>
                <w:sz w:val="16"/>
                <w:szCs w:val="16"/>
              </w:rPr>
              <w:t xml:space="preserve">revents activation of the intrinsic pathway when a platelet clot forms.  Prevents formation of </w:t>
            </w:r>
            <w:r w:rsidR="00E03B59">
              <w:rPr>
                <w:sz w:val="16"/>
                <w:szCs w:val="16"/>
              </w:rPr>
              <w:t>fibrin</w:t>
            </w:r>
            <w:r>
              <w:rPr>
                <w:sz w:val="16"/>
                <w:szCs w:val="16"/>
              </w:rPr>
              <w:t xml:space="preserve"> clots.</w:t>
            </w:r>
          </w:p>
        </w:tc>
        <w:tc>
          <w:tcPr>
            <w:tcW w:w="1596" w:type="dxa"/>
          </w:tcPr>
          <w:p w:rsidR="00452B8C" w:rsidRPr="00452B8C" w:rsidRDefault="00BA68E5">
            <w:pPr>
              <w:rPr>
                <w:sz w:val="16"/>
                <w:szCs w:val="16"/>
              </w:rPr>
            </w:pPr>
            <w:r>
              <w:rPr>
                <w:sz w:val="16"/>
                <w:szCs w:val="16"/>
              </w:rPr>
              <w:lastRenderedPageBreak/>
              <w:t xml:space="preserve">Spontaneous </w:t>
            </w:r>
            <w:r>
              <w:rPr>
                <w:sz w:val="16"/>
                <w:szCs w:val="16"/>
              </w:rPr>
              <w:lastRenderedPageBreak/>
              <w:t xml:space="preserve">hemarthroses, late </w:t>
            </w:r>
            <w:r w:rsidR="00DD07C7">
              <w:rPr>
                <w:sz w:val="16"/>
                <w:szCs w:val="16"/>
              </w:rPr>
              <w:t xml:space="preserve">massive </w:t>
            </w:r>
            <w:r>
              <w:rPr>
                <w:sz w:val="16"/>
                <w:szCs w:val="16"/>
              </w:rPr>
              <w:t>surgical bleeding, large ecchymoses.  Can be mild-severe depending on the functionality of factor 8</w:t>
            </w:r>
            <w:r w:rsidR="00651C69">
              <w:rPr>
                <w:sz w:val="16"/>
                <w:szCs w:val="16"/>
              </w:rPr>
              <w:t>.</w:t>
            </w:r>
          </w:p>
        </w:tc>
        <w:tc>
          <w:tcPr>
            <w:tcW w:w="1596" w:type="dxa"/>
          </w:tcPr>
          <w:p w:rsidR="00452B8C" w:rsidRPr="00452B8C" w:rsidRDefault="00BA68E5">
            <w:pPr>
              <w:rPr>
                <w:sz w:val="16"/>
                <w:szCs w:val="16"/>
              </w:rPr>
            </w:pPr>
            <w:r>
              <w:rPr>
                <w:sz w:val="16"/>
                <w:szCs w:val="16"/>
              </w:rPr>
              <w:lastRenderedPageBreak/>
              <w:t xml:space="preserve">Absence of factor 8 </w:t>
            </w:r>
            <w:r>
              <w:rPr>
                <w:sz w:val="16"/>
                <w:szCs w:val="16"/>
              </w:rPr>
              <w:lastRenderedPageBreak/>
              <w:t xml:space="preserve">on assay.  </w:t>
            </w:r>
            <w:r w:rsidR="00651C69">
              <w:rPr>
                <w:sz w:val="16"/>
                <w:szCs w:val="16"/>
              </w:rPr>
              <w:t>Increased PTT w/normal PT and bleeding time.</w:t>
            </w:r>
          </w:p>
        </w:tc>
        <w:tc>
          <w:tcPr>
            <w:tcW w:w="1596" w:type="dxa"/>
          </w:tcPr>
          <w:p w:rsidR="00452B8C" w:rsidRPr="00452B8C" w:rsidRDefault="00651C69">
            <w:pPr>
              <w:rPr>
                <w:sz w:val="16"/>
                <w:szCs w:val="16"/>
              </w:rPr>
            </w:pPr>
            <w:r>
              <w:rPr>
                <w:sz w:val="16"/>
                <w:szCs w:val="16"/>
              </w:rPr>
              <w:lastRenderedPageBreak/>
              <w:t xml:space="preserve">Factor 8 </w:t>
            </w:r>
            <w:r>
              <w:rPr>
                <w:sz w:val="16"/>
                <w:szCs w:val="16"/>
              </w:rPr>
              <w:lastRenderedPageBreak/>
              <w:t>replacement (CAUTION, in severe hemophilia antibodies to factor 8 can form rendering PT untreatable)</w:t>
            </w:r>
          </w:p>
        </w:tc>
      </w:tr>
      <w:tr w:rsidR="00452B8C" w:rsidTr="00452B8C">
        <w:tc>
          <w:tcPr>
            <w:tcW w:w="1596" w:type="dxa"/>
          </w:tcPr>
          <w:p w:rsidR="00452B8C" w:rsidRPr="00452B8C" w:rsidRDefault="00452B8C">
            <w:pPr>
              <w:rPr>
                <w:sz w:val="16"/>
                <w:szCs w:val="16"/>
              </w:rPr>
            </w:pPr>
            <w:r>
              <w:rPr>
                <w:sz w:val="16"/>
                <w:szCs w:val="16"/>
              </w:rPr>
              <w:lastRenderedPageBreak/>
              <w:t>Hemophilia B</w:t>
            </w:r>
          </w:p>
        </w:tc>
        <w:tc>
          <w:tcPr>
            <w:tcW w:w="1596" w:type="dxa"/>
          </w:tcPr>
          <w:p w:rsidR="00452B8C" w:rsidRPr="00452B8C" w:rsidRDefault="003A300B">
            <w:pPr>
              <w:rPr>
                <w:sz w:val="16"/>
                <w:szCs w:val="16"/>
              </w:rPr>
            </w:pPr>
            <w:r>
              <w:rPr>
                <w:sz w:val="16"/>
                <w:szCs w:val="16"/>
              </w:rPr>
              <w:t>X-linked recessive</w:t>
            </w:r>
          </w:p>
        </w:tc>
        <w:tc>
          <w:tcPr>
            <w:tcW w:w="1596" w:type="dxa"/>
          </w:tcPr>
          <w:p w:rsidR="00452B8C" w:rsidRPr="00452B8C" w:rsidRDefault="00651C69" w:rsidP="00E03B59">
            <w:pPr>
              <w:rPr>
                <w:sz w:val="16"/>
                <w:szCs w:val="16"/>
              </w:rPr>
            </w:pPr>
            <w:r>
              <w:rPr>
                <w:sz w:val="16"/>
                <w:szCs w:val="16"/>
              </w:rPr>
              <w:t xml:space="preserve">Mutation in the factor 9 gene leads to deficiency.  Prevents activation of the intrinsic pathway when a platelet clot forms.  Prevents formation of </w:t>
            </w:r>
            <w:r w:rsidR="00E03B59">
              <w:rPr>
                <w:sz w:val="16"/>
                <w:szCs w:val="16"/>
              </w:rPr>
              <w:t>fibrin</w:t>
            </w:r>
            <w:r>
              <w:rPr>
                <w:sz w:val="16"/>
                <w:szCs w:val="16"/>
              </w:rPr>
              <w:t xml:space="preserve"> clots.</w:t>
            </w:r>
          </w:p>
        </w:tc>
        <w:tc>
          <w:tcPr>
            <w:tcW w:w="1596" w:type="dxa"/>
          </w:tcPr>
          <w:p w:rsidR="00452B8C" w:rsidRPr="00452B8C" w:rsidRDefault="00651C69">
            <w:pPr>
              <w:rPr>
                <w:sz w:val="16"/>
                <w:szCs w:val="16"/>
              </w:rPr>
            </w:pPr>
            <w:r>
              <w:rPr>
                <w:sz w:val="16"/>
                <w:szCs w:val="16"/>
              </w:rPr>
              <w:t xml:space="preserve">Spontaneous hemarthroses, late </w:t>
            </w:r>
            <w:r w:rsidR="00DD07C7">
              <w:rPr>
                <w:sz w:val="16"/>
                <w:szCs w:val="16"/>
              </w:rPr>
              <w:t xml:space="preserve">massive </w:t>
            </w:r>
            <w:r>
              <w:rPr>
                <w:sz w:val="16"/>
                <w:szCs w:val="16"/>
              </w:rPr>
              <w:t>surgical bleeding, large ecchymoses.  Can be mild-severe depending on the functionality of factor 8.</w:t>
            </w:r>
          </w:p>
        </w:tc>
        <w:tc>
          <w:tcPr>
            <w:tcW w:w="1596" w:type="dxa"/>
          </w:tcPr>
          <w:p w:rsidR="00452B8C" w:rsidRPr="00452B8C" w:rsidRDefault="00651C69">
            <w:pPr>
              <w:rPr>
                <w:sz w:val="16"/>
                <w:szCs w:val="16"/>
              </w:rPr>
            </w:pPr>
            <w:r>
              <w:rPr>
                <w:sz w:val="16"/>
                <w:szCs w:val="16"/>
              </w:rPr>
              <w:t>Absence of factor 9 on assay.  Increased PTT w/normal PT and bleeding time.</w:t>
            </w:r>
          </w:p>
        </w:tc>
        <w:tc>
          <w:tcPr>
            <w:tcW w:w="1596" w:type="dxa"/>
          </w:tcPr>
          <w:p w:rsidR="00452B8C" w:rsidRPr="00452B8C" w:rsidRDefault="00651C69">
            <w:pPr>
              <w:rPr>
                <w:sz w:val="16"/>
                <w:szCs w:val="16"/>
              </w:rPr>
            </w:pPr>
            <w:r>
              <w:rPr>
                <w:sz w:val="16"/>
                <w:szCs w:val="16"/>
              </w:rPr>
              <w:t>Factor 9 replacement</w:t>
            </w:r>
          </w:p>
        </w:tc>
      </w:tr>
      <w:tr w:rsidR="00203585" w:rsidTr="00452B8C">
        <w:tc>
          <w:tcPr>
            <w:tcW w:w="1596" w:type="dxa"/>
          </w:tcPr>
          <w:p w:rsidR="00203585" w:rsidRDefault="00203585">
            <w:pPr>
              <w:rPr>
                <w:sz w:val="16"/>
                <w:szCs w:val="16"/>
              </w:rPr>
            </w:pPr>
            <w:r>
              <w:rPr>
                <w:sz w:val="16"/>
                <w:szCs w:val="16"/>
              </w:rPr>
              <w:t xml:space="preserve">Von </w:t>
            </w:r>
            <w:proofErr w:type="spellStart"/>
            <w:r>
              <w:rPr>
                <w:sz w:val="16"/>
                <w:szCs w:val="16"/>
              </w:rPr>
              <w:t>Willebrand</w:t>
            </w:r>
            <w:proofErr w:type="spellEnd"/>
            <w:r>
              <w:rPr>
                <w:sz w:val="16"/>
                <w:szCs w:val="16"/>
              </w:rPr>
              <w:t xml:space="preserve"> Disease</w:t>
            </w:r>
            <w:r w:rsidR="00E03B59">
              <w:rPr>
                <w:sz w:val="16"/>
                <w:szCs w:val="16"/>
              </w:rPr>
              <w:t xml:space="preserve"> (MOST COMMON BLEEDING DISORDER)</w:t>
            </w:r>
          </w:p>
        </w:tc>
        <w:tc>
          <w:tcPr>
            <w:tcW w:w="1596" w:type="dxa"/>
          </w:tcPr>
          <w:p w:rsidR="00203585" w:rsidRPr="00452B8C" w:rsidRDefault="003A300B">
            <w:pPr>
              <w:rPr>
                <w:sz w:val="16"/>
                <w:szCs w:val="16"/>
              </w:rPr>
            </w:pPr>
            <w:r>
              <w:rPr>
                <w:sz w:val="16"/>
                <w:szCs w:val="16"/>
              </w:rPr>
              <w:t>Autosomal dominant</w:t>
            </w:r>
          </w:p>
        </w:tc>
        <w:tc>
          <w:tcPr>
            <w:tcW w:w="1596" w:type="dxa"/>
          </w:tcPr>
          <w:p w:rsidR="00203585" w:rsidRPr="00452B8C" w:rsidRDefault="00651C69" w:rsidP="00E03B59">
            <w:pPr>
              <w:rPr>
                <w:sz w:val="16"/>
                <w:szCs w:val="16"/>
              </w:rPr>
            </w:pPr>
            <w:proofErr w:type="spellStart"/>
            <w:proofErr w:type="gramStart"/>
            <w:r>
              <w:rPr>
                <w:sz w:val="16"/>
                <w:szCs w:val="16"/>
              </w:rPr>
              <w:t>vWF</w:t>
            </w:r>
            <w:proofErr w:type="spellEnd"/>
            <w:proofErr w:type="gramEnd"/>
            <w:r>
              <w:rPr>
                <w:sz w:val="16"/>
                <w:szCs w:val="16"/>
              </w:rPr>
              <w:t xml:space="preserve"> is either abnormal or has decreased production.  Because </w:t>
            </w:r>
            <w:proofErr w:type="spellStart"/>
            <w:r>
              <w:rPr>
                <w:sz w:val="16"/>
                <w:szCs w:val="16"/>
              </w:rPr>
              <w:t>vWF</w:t>
            </w:r>
            <w:proofErr w:type="spellEnd"/>
            <w:r>
              <w:rPr>
                <w:sz w:val="16"/>
                <w:szCs w:val="16"/>
              </w:rPr>
              <w:t xml:space="preserve"> stabilizes factor 8, it becomes deficient as well.  This leads to inefficient </w:t>
            </w:r>
            <w:r w:rsidR="00E03B59">
              <w:rPr>
                <w:sz w:val="16"/>
                <w:szCs w:val="16"/>
              </w:rPr>
              <w:t>formation of fibrin clots</w:t>
            </w:r>
            <w:r>
              <w:rPr>
                <w:sz w:val="16"/>
                <w:szCs w:val="16"/>
              </w:rPr>
              <w:t xml:space="preserve"> in the face of endothelial damage.</w:t>
            </w:r>
          </w:p>
        </w:tc>
        <w:tc>
          <w:tcPr>
            <w:tcW w:w="1596" w:type="dxa"/>
          </w:tcPr>
          <w:p w:rsidR="00203585" w:rsidRPr="00452B8C" w:rsidRDefault="00E03B59">
            <w:pPr>
              <w:rPr>
                <w:sz w:val="16"/>
                <w:szCs w:val="16"/>
              </w:rPr>
            </w:pPr>
            <w:r>
              <w:rPr>
                <w:sz w:val="16"/>
                <w:szCs w:val="16"/>
              </w:rPr>
              <w:t>Mucocutaneous bleeding, easy bruising</w:t>
            </w:r>
            <w:r w:rsidR="00130D60">
              <w:rPr>
                <w:sz w:val="16"/>
                <w:szCs w:val="16"/>
              </w:rPr>
              <w:t>, spontaneous soft tissue bleeding from minor trauma.</w:t>
            </w:r>
          </w:p>
        </w:tc>
        <w:tc>
          <w:tcPr>
            <w:tcW w:w="1596" w:type="dxa"/>
          </w:tcPr>
          <w:p w:rsidR="00203585" w:rsidRPr="00452B8C" w:rsidRDefault="00E03B59">
            <w:pPr>
              <w:rPr>
                <w:sz w:val="16"/>
                <w:szCs w:val="16"/>
              </w:rPr>
            </w:pPr>
            <w:r>
              <w:rPr>
                <w:sz w:val="16"/>
                <w:szCs w:val="16"/>
              </w:rPr>
              <w:t xml:space="preserve">Normal platelet count, abnormal bleeding time and prolonged PTT.  Electrophoresis shows decreased or abnormal </w:t>
            </w:r>
            <w:proofErr w:type="spellStart"/>
            <w:r>
              <w:rPr>
                <w:sz w:val="16"/>
                <w:szCs w:val="16"/>
              </w:rPr>
              <w:t>vWF</w:t>
            </w:r>
            <w:proofErr w:type="spellEnd"/>
            <w:r>
              <w:rPr>
                <w:sz w:val="16"/>
                <w:szCs w:val="16"/>
              </w:rPr>
              <w:t>.</w:t>
            </w:r>
          </w:p>
        </w:tc>
        <w:tc>
          <w:tcPr>
            <w:tcW w:w="1596" w:type="dxa"/>
          </w:tcPr>
          <w:p w:rsidR="00203585" w:rsidRPr="00452B8C" w:rsidRDefault="00264699">
            <w:pPr>
              <w:rPr>
                <w:sz w:val="16"/>
                <w:szCs w:val="16"/>
              </w:rPr>
            </w:pPr>
            <w:r>
              <w:rPr>
                <w:sz w:val="16"/>
                <w:szCs w:val="16"/>
              </w:rPr>
              <w:t xml:space="preserve">DDAVP (causes release of </w:t>
            </w:r>
            <w:proofErr w:type="spellStart"/>
            <w:r>
              <w:rPr>
                <w:sz w:val="16"/>
                <w:szCs w:val="16"/>
              </w:rPr>
              <w:t>vWF</w:t>
            </w:r>
            <w:proofErr w:type="spellEnd"/>
            <w:r>
              <w:rPr>
                <w:sz w:val="16"/>
                <w:szCs w:val="16"/>
              </w:rPr>
              <w:t xml:space="preserve"> from endothelial cells). Extrinsic </w:t>
            </w:r>
            <w:proofErr w:type="spellStart"/>
            <w:r>
              <w:rPr>
                <w:sz w:val="16"/>
                <w:szCs w:val="16"/>
              </w:rPr>
              <w:t>vWF</w:t>
            </w:r>
            <w:proofErr w:type="spellEnd"/>
            <w:r>
              <w:rPr>
                <w:sz w:val="16"/>
                <w:szCs w:val="16"/>
              </w:rPr>
              <w:t>.</w:t>
            </w:r>
          </w:p>
        </w:tc>
      </w:tr>
      <w:tr w:rsidR="00130D60" w:rsidTr="00452B8C">
        <w:tc>
          <w:tcPr>
            <w:tcW w:w="1596" w:type="dxa"/>
          </w:tcPr>
          <w:p w:rsidR="00130D60" w:rsidRDefault="00130D60">
            <w:pPr>
              <w:rPr>
                <w:sz w:val="16"/>
                <w:szCs w:val="16"/>
              </w:rPr>
            </w:pPr>
            <w:r>
              <w:rPr>
                <w:sz w:val="16"/>
                <w:szCs w:val="16"/>
              </w:rPr>
              <w:t>Vitamin K Deficiency</w:t>
            </w:r>
          </w:p>
        </w:tc>
        <w:tc>
          <w:tcPr>
            <w:tcW w:w="1596" w:type="dxa"/>
          </w:tcPr>
          <w:p w:rsidR="00130D60" w:rsidRDefault="00130D60">
            <w:pPr>
              <w:rPr>
                <w:sz w:val="16"/>
                <w:szCs w:val="16"/>
              </w:rPr>
            </w:pPr>
            <w:r>
              <w:rPr>
                <w:sz w:val="16"/>
                <w:szCs w:val="16"/>
              </w:rPr>
              <w:t>Acquired</w:t>
            </w:r>
          </w:p>
        </w:tc>
        <w:tc>
          <w:tcPr>
            <w:tcW w:w="1596" w:type="dxa"/>
          </w:tcPr>
          <w:p w:rsidR="00130D60" w:rsidRDefault="00130D60" w:rsidP="00E03B59">
            <w:pPr>
              <w:rPr>
                <w:sz w:val="16"/>
                <w:szCs w:val="16"/>
              </w:rPr>
            </w:pPr>
            <w:r>
              <w:rPr>
                <w:sz w:val="16"/>
                <w:szCs w:val="16"/>
              </w:rPr>
              <w:t>Vitamin K is necessary for synthesis of factors 2,7,9 and 10 as well as protein C and S</w:t>
            </w:r>
          </w:p>
        </w:tc>
        <w:tc>
          <w:tcPr>
            <w:tcW w:w="1596" w:type="dxa"/>
          </w:tcPr>
          <w:p w:rsidR="00130D60" w:rsidRDefault="00130D60">
            <w:pPr>
              <w:rPr>
                <w:sz w:val="16"/>
                <w:szCs w:val="16"/>
              </w:rPr>
            </w:pPr>
            <w:r>
              <w:rPr>
                <w:sz w:val="16"/>
                <w:szCs w:val="16"/>
              </w:rPr>
              <w:t>Easy bruising, GI bleeds, hematomas</w:t>
            </w:r>
          </w:p>
        </w:tc>
        <w:tc>
          <w:tcPr>
            <w:tcW w:w="1596" w:type="dxa"/>
          </w:tcPr>
          <w:p w:rsidR="00130D60" w:rsidRDefault="00130D60">
            <w:pPr>
              <w:rPr>
                <w:sz w:val="16"/>
                <w:szCs w:val="16"/>
              </w:rPr>
            </w:pPr>
            <w:r>
              <w:rPr>
                <w:sz w:val="16"/>
                <w:szCs w:val="16"/>
              </w:rPr>
              <w:t>Prolonged PT and PTT time</w:t>
            </w:r>
          </w:p>
        </w:tc>
        <w:tc>
          <w:tcPr>
            <w:tcW w:w="1596" w:type="dxa"/>
          </w:tcPr>
          <w:p w:rsidR="00130D60" w:rsidRDefault="00130D60">
            <w:pPr>
              <w:rPr>
                <w:sz w:val="16"/>
                <w:szCs w:val="16"/>
              </w:rPr>
            </w:pPr>
            <w:r>
              <w:rPr>
                <w:sz w:val="16"/>
                <w:szCs w:val="16"/>
              </w:rPr>
              <w:t>Give vitamin K.  If severe infuse plasma.</w:t>
            </w:r>
          </w:p>
        </w:tc>
      </w:tr>
      <w:tr w:rsidR="00EB6260" w:rsidTr="00452B8C">
        <w:tc>
          <w:tcPr>
            <w:tcW w:w="1596" w:type="dxa"/>
          </w:tcPr>
          <w:p w:rsidR="00EB6260" w:rsidRDefault="00EB6260">
            <w:pPr>
              <w:rPr>
                <w:sz w:val="16"/>
                <w:szCs w:val="16"/>
              </w:rPr>
            </w:pPr>
            <w:r>
              <w:rPr>
                <w:sz w:val="16"/>
                <w:szCs w:val="16"/>
              </w:rPr>
              <w:t>Severe Liver Disease</w:t>
            </w:r>
          </w:p>
        </w:tc>
        <w:tc>
          <w:tcPr>
            <w:tcW w:w="1596" w:type="dxa"/>
          </w:tcPr>
          <w:p w:rsidR="00EB6260" w:rsidRDefault="00EB6260">
            <w:pPr>
              <w:rPr>
                <w:sz w:val="16"/>
                <w:szCs w:val="16"/>
              </w:rPr>
            </w:pPr>
            <w:r>
              <w:rPr>
                <w:sz w:val="16"/>
                <w:szCs w:val="16"/>
              </w:rPr>
              <w:t>Acquired</w:t>
            </w:r>
          </w:p>
        </w:tc>
        <w:tc>
          <w:tcPr>
            <w:tcW w:w="1596" w:type="dxa"/>
          </w:tcPr>
          <w:p w:rsidR="00EB6260" w:rsidRDefault="00EB6260" w:rsidP="00E03B59">
            <w:pPr>
              <w:rPr>
                <w:sz w:val="16"/>
                <w:szCs w:val="16"/>
              </w:rPr>
            </w:pPr>
            <w:r>
              <w:rPr>
                <w:sz w:val="16"/>
                <w:szCs w:val="16"/>
              </w:rPr>
              <w:t>The liver is the site of production for the clotting factors.  Liver failure has two complications, decrease in clotting factors and splenomegaly (sequestration = thrombocytopenia)</w:t>
            </w:r>
          </w:p>
        </w:tc>
        <w:tc>
          <w:tcPr>
            <w:tcW w:w="1596" w:type="dxa"/>
          </w:tcPr>
          <w:p w:rsidR="00EB6260" w:rsidRDefault="00EB6260">
            <w:pPr>
              <w:rPr>
                <w:sz w:val="16"/>
                <w:szCs w:val="16"/>
              </w:rPr>
            </w:pPr>
            <w:r>
              <w:rPr>
                <w:sz w:val="16"/>
                <w:szCs w:val="16"/>
              </w:rPr>
              <w:t>Ecchymoses, hemarthroses, mucocutaneous bleeds, severe bleeding of ruptured varices (life threatening)</w:t>
            </w:r>
          </w:p>
        </w:tc>
        <w:tc>
          <w:tcPr>
            <w:tcW w:w="1596" w:type="dxa"/>
          </w:tcPr>
          <w:p w:rsidR="00EB6260" w:rsidRDefault="00EB6260">
            <w:pPr>
              <w:rPr>
                <w:sz w:val="16"/>
                <w:szCs w:val="16"/>
              </w:rPr>
            </w:pPr>
            <w:r>
              <w:rPr>
                <w:sz w:val="16"/>
                <w:szCs w:val="16"/>
              </w:rPr>
              <w:t>Prolongation of PT, PTT, and bleeding time. Thrombocytopenia.</w:t>
            </w:r>
          </w:p>
        </w:tc>
        <w:tc>
          <w:tcPr>
            <w:tcW w:w="1596" w:type="dxa"/>
          </w:tcPr>
          <w:p w:rsidR="00EB6260" w:rsidRDefault="00EB6260">
            <w:pPr>
              <w:rPr>
                <w:sz w:val="16"/>
                <w:szCs w:val="16"/>
              </w:rPr>
            </w:pPr>
            <w:r>
              <w:rPr>
                <w:sz w:val="16"/>
                <w:szCs w:val="16"/>
              </w:rPr>
              <w:t>Plasma, platelets, and/or vitamin K</w:t>
            </w:r>
          </w:p>
        </w:tc>
      </w:tr>
    </w:tbl>
    <w:p w:rsidR="00452B8C" w:rsidRDefault="00452B8C"/>
    <w:p w:rsidR="004849EF" w:rsidRPr="003F75A0" w:rsidRDefault="004849EF" w:rsidP="003F75A0">
      <w:pPr>
        <w:pStyle w:val="NoSpacing"/>
      </w:pPr>
      <w:r w:rsidRPr="00BD5117">
        <w:t>Lymphomas</w:t>
      </w:r>
    </w:p>
    <w:tbl>
      <w:tblPr>
        <w:tblStyle w:val="TableGrid"/>
        <w:tblW w:w="0" w:type="auto"/>
        <w:tblLook w:val="04A0"/>
      </w:tblPr>
      <w:tblGrid>
        <w:gridCol w:w="1596"/>
        <w:gridCol w:w="1596"/>
        <w:gridCol w:w="1596"/>
        <w:gridCol w:w="1596"/>
        <w:gridCol w:w="1596"/>
        <w:gridCol w:w="1596"/>
      </w:tblGrid>
      <w:tr w:rsidR="00167411" w:rsidTr="00B14FF3">
        <w:tc>
          <w:tcPr>
            <w:tcW w:w="1596" w:type="dxa"/>
            <w:vAlign w:val="center"/>
          </w:tcPr>
          <w:p w:rsidR="00B14FF3" w:rsidRPr="00B14FF3" w:rsidRDefault="00B14FF3" w:rsidP="00B14FF3">
            <w:pPr>
              <w:jc w:val="center"/>
              <w:rPr>
                <w:b/>
              </w:rPr>
            </w:pPr>
            <w:r w:rsidRPr="00B14FF3">
              <w:rPr>
                <w:b/>
              </w:rPr>
              <w:t>Type</w:t>
            </w:r>
          </w:p>
        </w:tc>
        <w:tc>
          <w:tcPr>
            <w:tcW w:w="1596" w:type="dxa"/>
            <w:vAlign w:val="center"/>
          </w:tcPr>
          <w:p w:rsidR="00B14FF3" w:rsidRPr="00B14FF3" w:rsidRDefault="00B14FF3" w:rsidP="00B14FF3">
            <w:pPr>
              <w:jc w:val="center"/>
              <w:rPr>
                <w:b/>
              </w:rPr>
            </w:pPr>
            <w:r w:rsidRPr="00B14FF3">
              <w:rPr>
                <w:b/>
              </w:rPr>
              <w:t>Histology</w:t>
            </w:r>
          </w:p>
        </w:tc>
        <w:tc>
          <w:tcPr>
            <w:tcW w:w="1596" w:type="dxa"/>
            <w:vAlign w:val="center"/>
          </w:tcPr>
          <w:p w:rsidR="00B14FF3" w:rsidRPr="00B14FF3" w:rsidRDefault="00B14FF3" w:rsidP="00B14FF3">
            <w:pPr>
              <w:jc w:val="center"/>
              <w:rPr>
                <w:b/>
              </w:rPr>
            </w:pPr>
            <w:r w:rsidRPr="00B14FF3">
              <w:rPr>
                <w:b/>
              </w:rPr>
              <w:t>Cell of Origin</w:t>
            </w:r>
          </w:p>
        </w:tc>
        <w:tc>
          <w:tcPr>
            <w:tcW w:w="1596" w:type="dxa"/>
            <w:vAlign w:val="center"/>
          </w:tcPr>
          <w:p w:rsidR="00B14FF3" w:rsidRPr="00B14FF3" w:rsidRDefault="00B14FF3" w:rsidP="00B14FF3">
            <w:pPr>
              <w:jc w:val="center"/>
              <w:rPr>
                <w:b/>
              </w:rPr>
            </w:pPr>
            <w:r w:rsidRPr="00B14FF3">
              <w:rPr>
                <w:b/>
              </w:rPr>
              <w:t>Biology</w:t>
            </w:r>
          </w:p>
        </w:tc>
        <w:tc>
          <w:tcPr>
            <w:tcW w:w="1596" w:type="dxa"/>
            <w:vAlign w:val="center"/>
          </w:tcPr>
          <w:p w:rsidR="00B14FF3" w:rsidRPr="00B14FF3" w:rsidRDefault="00B14FF3" w:rsidP="00B14FF3">
            <w:pPr>
              <w:jc w:val="center"/>
              <w:rPr>
                <w:b/>
              </w:rPr>
            </w:pPr>
            <w:r w:rsidRPr="00B14FF3">
              <w:rPr>
                <w:b/>
              </w:rPr>
              <w:t>Genetics</w:t>
            </w:r>
          </w:p>
        </w:tc>
        <w:tc>
          <w:tcPr>
            <w:tcW w:w="1596" w:type="dxa"/>
            <w:vAlign w:val="center"/>
          </w:tcPr>
          <w:p w:rsidR="00B14FF3" w:rsidRPr="00B14FF3" w:rsidRDefault="00B14FF3" w:rsidP="00B14FF3">
            <w:pPr>
              <w:jc w:val="center"/>
              <w:rPr>
                <w:b/>
              </w:rPr>
            </w:pPr>
            <w:r w:rsidRPr="00B14FF3">
              <w:rPr>
                <w:b/>
              </w:rPr>
              <w:t>Clinical Presentation</w:t>
            </w:r>
          </w:p>
        </w:tc>
      </w:tr>
      <w:tr w:rsidR="00B14FF3" w:rsidRPr="009F5322" w:rsidTr="00B14FF3">
        <w:tc>
          <w:tcPr>
            <w:tcW w:w="1596" w:type="dxa"/>
          </w:tcPr>
          <w:p w:rsidR="00B14FF3" w:rsidRPr="009F5322" w:rsidRDefault="00B14FF3">
            <w:pPr>
              <w:rPr>
                <w:sz w:val="15"/>
                <w:szCs w:val="15"/>
              </w:rPr>
            </w:pPr>
            <w:r w:rsidRPr="009F5322">
              <w:rPr>
                <w:sz w:val="15"/>
                <w:szCs w:val="15"/>
              </w:rPr>
              <w:t>Follicular Lymphoma (90% 5 year survival)</w:t>
            </w:r>
          </w:p>
        </w:tc>
        <w:tc>
          <w:tcPr>
            <w:tcW w:w="1596" w:type="dxa"/>
          </w:tcPr>
          <w:p w:rsidR="00B14FF3" w:rsidRPr="009F5322" w:rsidRDefault="00B14FF3" w:rsidP="00B14FF3">
            <w:pPr>
              <w:rPr>
                <w:sz w:val="15"/>
                <w:szCs w:val="15"/>
              </w:rPr>
            </w:pPr>
            <w:r w:rsidRPr="009F5322">
              <w:rPr>
                <w:sz w:val="15"/>
                <w:szCs w:val="15"/>
              </w:rPr>
              <w:t>Preponderance of follicles present in the lymph node.  Irregular appearing B-cells.</w:t>
            </w:r>
          </w:p>
        </w:tc>
        <w:tc>
          <w:tcPr>
            <w:tcW w:w="1596" w:type="dxa"/>
          </w:tcPr>
          <w:p w:rsidR="00B14FF3" w:rsidRPr="009F5322" w:rsidRDefault="00B14FF3">
            <w:pPr>
              <w:rPr>
                <w:sz w:val="15"/>
                <w:szCs w:val="15"/>
              </w:rPr>
            </w:pPr>
            <w:r w:rsidRPr="009F5322">
              <w:rPr>
                <w:sz w:val="15"/>
                <w:szCs w:val="15"/>
              </w:rPr>
              <w:t>B-cell</w:t>
            </w:r>
          </w:p>
        </w:tc>
        <w:tc>
          <w:tcPr>
            <w:tcW w:w="1596" w:type="dxa"/>
          </w:tcPr>
          <w:p w:rsidR="00B14FF3" w:rsidRPr="009F5322" w:rsidRDefault="00B14FF3">
            <w:pPr>
              <w:rPr>
                <w:sz w:val="15"/>
                <w:szCs w:val="15"/>
              </w:rPr>
            </w:pPr>
            <w:r w:rsidRPr="009F5322">
              <w:rPr>
                <w:sz w:val="15"/>
                <w:szCs w:val="15"/>
              </w:rPr>
              <w:t>BCL-2 gene which is involved in prevention of apoptosis is translocated next to a promoter area leaving the cell invulnerable to apoptosis.</w:t>
            </w:r>
          </w:p>
        </w:tc>
        <w:tc>
          <w:tcPr>
            <w:tcW w:w="1596" w:type="dxa"/>
          </w:tcPr>
          <w:p w:rsidR="00B14FF3" w:rsidRPr="009F5322" w:rsidRDefault="00B14FF3">
            <w:pPr>
              <w:rPr>
                <w:sz w:val="15"/>
                <w:szCs w:val="15"/>
              </w:rPr>
            </w:pPr>
            <w:proofErr w:type="gramStart"/>
            <w:r w:rsidRPr="009F5322">
              <w:rPr>
                <w:sz w:val="15"/>
                <w:szCs w:val="15"/>
              </w:rPr>
              <w:t>T(</w:t>
            </w:r>
            <w:proofErr w:type="gramEnd"/>
            <w:r w:rsidRPr="009F5322">
              <w:rPr>
                <w:sz w:val="15"/>
                <w:szCs w:val="15"/>
              </w:rPr>
              <w:t>14:18), BCL-2 translocation.</w:t>
            </w:r>
          </w:p>
        </w:tc>
        <w:tc>
          <w:tcPr>
            <w:tcW w:w="1596" w:type="dxa"/>
          </w:tcPr>
          <w:p w:rsidR="00B14FF3" w:rsidRPr="009F5322" w:rsidRDefault="00B14FF3">
            <w:pPr>
              <w:rPr>
                <w:sz w:val="15"/>
                <w:szCs w:val="15"/>
              </w:rPr>
            </w:pPr>
            <w:r w:rsidRPr="009F5322">
              <w:rPr>
                <w:sz w:val="15"/>
                <w:szCs w:val="15"/>
              </w:rPr>
              <w:t xml:space="preserve">Usually asymptomatic, can present with enlarged painless lymph node(s) that diminish in size as the immune response controls the B-cell population (early). </w:t>
            </w:r>
            <w:r w:rsidR="00FF6F2A">
              <w:rPr>
                <w:sz w:val="15"/>
                <w:szCs w:val="15"/>
              </w:rPr>
              <w:t>Indolent progression.</w:t>
            </w:r>
          </w:p>
        </w:tc>
      </w:tr>
      <w:tr w:rsidR="00B14FF3" w:rsidRPr="009F5322" w:rsidTr="00B14FF3">
        <w:tc>
          <w:tcPr>
            <w:tcW w:w="1596" w:type="dxa"/>
          </w:tcPr>
          <w:p w:rsidR="00B14FF3" w:rsidRPr="009F5322" w:rsidRDefault="00B14FF3">
            <w:pPr>
              <w:rPr>
                <w:sz w:val="15"/>
                <w:szCs w:val="15"/>
              </w:rPr>
            </w:pPr>
            <w:r w:rsidRPr="009F5322">
              <w:rPr>
                <w:sz w:val="15"/>
                <w:szCs w:val="15"/>
              </w:rPr>
              <w:t>Diffuse Large B-Cell Lymphoma (DLBCL)</w:t>
            </w:r>
          </w:p>
          <w:p w:rsidR="00B14FF3" w:rsidRPr="009F5322" w:rsidRDefault="00B14FF3">
            <w:pPr>
              <w:rPr>
                <w:sz w:val="15"/>
                <w:szCs w:val="15"/>
              </w:rPr>
            </w:pPr>
            <w:r w:rsidRPr="009F5322">
              <w:rPr>
                <w:sz w:val="15"/>
                <w:szCs w:val="15"/>
              </w:rPr>
              <w:t>(65% 5 year survival)</w:t>
            </w:r>
          </w:p>
        </w:tc>
        <w:tc>
          <w:tcPr>
            <w:tcW w:w="1596" w:type="dxa"/>
          </w:tcPr>
          <w:p w:rsidR="00B14FF3" w:rsidRPr="009F5322" w:rsidRDefault="00B14FF3">
            <w:pPr>
              <w:rPr>
                <w:sz w:val="15"/>
                <w:szCs w:val="15"/>
              </w:rPr>
            </w:pPr>
            <w:r w:rsidRPr="009F5322">
              <w:rPr>
                <w:sz w:val="15"/>
                <w:szCs w:val="15"/>
              </w:rPr>
              <w:t>Sheets of abnormal B-cells found in the lymph node (they are higher grade and have lost the ability to form germinal centers).</w:t>
            </w:r>
          </w:p>
        </w:tc>
        <w:tc>
          <w:tcPr>
            <w:tcW w:w="1596" w:type="dxa"/>
          </w:tcPr>
          <w:p w:rsidR="00B14FF3" w:rsidRPr="009F5322" w:rsidRDefault="00B14FF3">
            <w:pPr>
              <w:rPr>
                <w:sz w:val="15"/>
                <w:szCs w:val="15"/>
              </w:rPr>
            </w:pPr>
            <w:r w:rsidRPr="009F5322">
              <w:rPr>
                <w:sz w:val="15"/>
                <w:szCs w:val="15"/>
              </w:rPr>
              <w:t>B-cell</w:t>
            </w:r>
          </w:p>
        </w:tc>
        <w:tc>
          <w:tcPr>
            <w:tcW w:w="1596" w:type="dxa"/>
          </w:tcPr>
          <w:p w:rsidR="00B14FF3" w:rsidRPr="009F5322" w:rsidRDefault="00B14FF3">
            <w:pPr>
              <w:rPr>
                <w:sz w:val="15"/>
                <w:szCs w:val="15"/>
              </w:rPr>
            </w:pPr>
            <w:r w:rsidRPr="009F5322">
              <w:rPr>
                <w:sz w:val="15"/>
                <w:szCs w:val="15"/>
              </w:rPr>
              <w:t>BCL-6 gene is involved in signal transduction.  Alterations elevate its activity causing hyperproliferation of the clonal cell.</w:t>
            </w:r>
          </w:p>
        </w:tc>
        <w:tc>
          <w:tcPr>
            <w:tcW w:w="1596" w:type="dxa"/>
          </w:tcPr>
          <w:p w:rsidR="00B14FF3" w:rsidRPr="009F5322" w:rsidRDefault="00B14FF3" w:rsidP="004A7AB3">
            <w:pPr>
              <w:rPr>
                <w:sz w:val="15"/>
                <w:szCs w:val="15"/>
              </w:rPr>
            </w:pPr>
            <w:r w:rsidRPr="009F5322">
              <w:rPr>
                <w:sz w:val="15"/>
                <w:szCs w:val="15"/>
              </w:rPr>
              <w:t>BCL-6 alteration.  BCL-2 translocation is also seen, and is thought to indicate transformation of a follicular lymphoma.</w:t>
            </w:r>
          </w:p>
        </w:tc>
        <w:tc>
          <w:tcPr>
            <w:tcW w:w="1596" w:type="dxa"/>
          </w:tcPr>
          <w:p w:rsidR="00B14FF3" w:rsidRPr="009F5322" w:rsidRDefault="00B14FF3" w:rsidP="004A7AB3">
            <w:pPr>
              <w:rPr>
                <w:sz w:val="15"/>
                <w:szCs w:val="15"/>
              </w:rPr>
            </w:pPr>
            <w:r w:rsidRPr="009F5322">
              <w:rPr>
                <w:sz w:val="15"/>
                <w:szCs w:val="15"/>
              </w:rPr>
              <w:t xml:space="preserve">Rapidly enlarging </w:t>
            </w:r>
            <w:r w:rsidR="004A7AB3">
              <w:rPr>
                <w:sz w:val="15"/>
                <w:szCs w:val="15"/>
              </w:rPr>
              <w:t xml:space="preserve">(aggressive) </w:t>
            </w:r>
            <w:r w:rsidRPr="009F5322">
              <w:rPr>
                <w:sz w:val="15"/>
                <w:szCs w:val="15"/>
              </w:rPr>
              <w:t xml:space="preserve">hard nontender lymph nodes.  May have </w:t>
            </w:r>
            <w:r w:rsidR="004A7AB3">
              <w:rPr>
                <w:sz w:val="15"/>
                <w:szCs w:val="15"/>
              </w:rPr>
              <w:t>B symptoms</w:t>
            </w:r>
            <w:r w:rsidRPr="009F5322">
              <w:rPr>
                <w:sz w:val="15"/>
                <w:szCs w:val="15"/>
              </w:rPr>
              <w:t>.</w:t>
            </w:r>
            <w:r w:rsidR="009F5322" w:rsidRPr="009F5322">
              <w:rPr>
                <w:sz w:val="15"/>
                <w:szCs w:val="15"/>
              </w:rPr>
              <w:t xml:space="preserve">  Treatment involves monoclonal antibody </w:t>
            </w:r>
            <w:r w:rsidR="009F5322" w:rsidRPr="009F5322">
              <w:rPr>
                <w:sz w:val="15"/>
                <w:szCs w:val="15"/>
              </w:rPr>
              <w:lastRenderedPageBreak/>
              <w:t>and chemotherapy.</w:t>
            </w:r>
          </w:p>
        </w:tc>
      </w:tr>
      <w:tr w:rsidR="00167411" w:rsidRPr="009F5322" w:rsidTr="00B14FF3">
        <w:tc>
          <w:tcPr>
            <w:tcW w:w="1596" w:type="dxa"/>
          </w:tcPr>
          <w:p w:rsidR="00167411" w:rsidRPr="009F5322" w:rsidRDefault="00167411">
            <w:pPr>
              <w:rPr>
                <w:sz w:val="15"/>
                <w:szCs w:val="15"/>
              </w:rPr>
            </w:pPr>
            <w:r w:rsidRPr="009F5322">
              <w:rPr>
                <w:sz w:val="15"/>
                <w:szCs w:val="15"/>
              </w:rPr>
              <w:lastRenderedPageBreak/>
              <w:t>MALToma</w:t>
            </w:r>
            <w:r w:rsidR="00B543CA">
              <w:rPr>
                <w:sz w:val="15"/>
                <w:szCs w:val="15"/>
              </w:rPr>
              <w:t>/Marginal Zone Lymphoma</w:t>
            </w:r>
          </w:p>
        </w:tc>
        <w:tc>
          <w:tcPr>
            <w:tcW w:w="1596" w:type="dxa"/>
          </w:tcPr>
          <w:p w:rsidR="00167411" w:rsidRPr="009F5322" w:rsidRDefault="00167411" w:rsidP="00167411">
            <w:pPr>
              <w:rPr>
                <w:sz w:val="15"/>
                <w:szCs w:val="15"/>
              </w:rPr>
            </w:pPr>
            <w:r w:rsidRPr="009F5322">
              <w:rPr>
                <w:sz w:val="15"/>
                <w:szCs w:val="15"/>
              </w:rPr>
              <w:t>Expansion of MALT lymphoid follicle(s) in the GI tract with invasion into the epithelium of lymphocytes</w:t>
            </w:r>
          </w:p>
        </w:tc>
        <w:tc>
          <w:tcPr>
            <w:tcW w:w="1596" w:type="dxa"/>
          </w:tcPr>
          <w:p w:rsidR="00167411" w:rsidRPr="009F5322" w:rsidRDefault="009F5322">
            <w:pPr>
              <w:rPr>
                <w:sz w:val="15"/>
                <w:szCs w:val="15"/>
              </w:rPr>
            </w:pPr>
            <w:r w:rsidRPr="009F5322">
              <w:rPr>
                <w:sz w:val="15"/>
                <w:szCs w:val="15"/>
              </w:rPr>
              <w:t>B-cell</w:t>
            </w:r>
            <w:r w:rsidR="00167411" w:rsidRPr="009F5322">
              <w:rPr>
                <w:sz w:val="15"/>
                <w:szCs w:val="15"/>
              </w:rPr>
              <w:t xml:space="preserve"> in mucosal lymphoid follicles</w:t>
            </w:r>
          </w:p>
        </w:tc>
        <w:tc>
          <w:tcPr>
            <w:tcW w:w="1596" w:type="dxa"/>
          </w:tcPr>
          <w:p w:rsidR="00167411" w:rsidRPr="009F5322" w:rsidRDefault="00167411">
            <w:pPr>
              <w:rPr>
                <w:sz w:val="15"/>
                <w:szCs w:val="15"/>
              </w:rPr>
            </w:pPr>
            <w:r w:rsidRPr="009F5322">
              <w:rPr>
                <w:sz w:val="15"/>
                <w:szCs w:val="15"/>
              </w:rPr>
              <w:t>Inflammation (IE H. pylori, Crohn’s, etc) increases B-cell activity and proliferation and a likelihood for chromosomal translocations/ mutations exists</w:t>
            </w:r>
          </w:p>
        </w:tc>
        <w:tc>
          <w:tcPr>
            <w:tcW w:w="1596" w:type="dxa"/>
          </w:tcPr>
          <w:p w:rsidR="00167411" w:rsidRPr="009F5322" w:rsidRDefault="00167411">
            <w:pPr>
              <w:rPr>
                <w:sz w:val="15"/>
                <w:szCs w:val="15"/>
              </w:rPr>
            </w:pPr>
            <w:r w:rsidRPr="009F5322">
              <w:rPr>
                <w:sz w:val="15"/>
                <w:szCs w:val="15"/>
              </w:rPr>
              <w:t>None identified</w:t>
            </w:r>
          </w:p>
        </w:tc>
        <w:tc>
          <w:tcPr>
            <w:tcW w:w="1596" w:type="dxa"/>
          </w:tcPr>
          <w:p w:rsidR="00167411" w:rsidRPr="009F5322" w:rsidRDefault="00167411">
            <w:pPr>
              <w:rPr>
                <w:sz w:val="15"/>
                <w:szCs w:val="15"/>
              </w:rPr>
            </w:pPr>
            <w:r w:rsidRPr="009F5322">
              <w:rPr>
                <w:sz w:val="15"/>
                <w:szCs w:val="15"/>
              </w:rPr>
              <w:t xml:space="preserve">Can present as ulceration or formation of thickened areas within the mucosa. </w:t>
            </w:r>
            <w:r w:rsidR="009F5322" w:rsidRPr="009F5322">
              <w:rPr>
                <w:sz w:val="15"/>
                <w:szCs w:val="15"/>
              </w:rPr>
              <w:t xml:space="preserve">Treatment can include: antibiotics, radiation, and chemotherapy. </w:t>
            </w:r>
            <w:r w:rsidRPr="009F5322">
              <w:rPr>
                <w:sz w:val="15"/>
                <w:szCs w:val="15"/>
              </w:rPr>
              <w:t>Can transform into DLBCL.</w:t>
            </w:r>
          </w:p>
        </w:tc>
      </w:tr>
      <w:tr w:rsidR="00B14FF3" w:rsidRPr="009F5322" w:rsidTr="00B14FF3">
        <w:tc>
          <w:tcPr>
            <w:tcW w:w="1596" w:type="dxa"/>
          </w:tcPr>
          <w:p w:rsidR="00B14FF3" w:rsidRPr="009F5322" w:rsidRDefault="00B14FF3">
            <w:pPr>
              <w:rPr>
                <w:sz w:val="15"/>
                <w:szCs w:val="15"/>
              </w:rPr>
            </w:pPr>
            <w:r w:rsidRPr="009F5322">
              <w:rPr>
                <w:sz w:val="15"/>
                <w:szCs w:val="15"/>
              </w:rPr>
              <w:t>Hodgkin’s Lymphoma</w:t>
            </w:r>
          </w:p>
        </w:tc>
        <w:tc>
          <w:tcPr>
            <w:tcW w:w="1596" w:type="dxa"/>
          </w:tcPr>
          <w:p w:rsidR="00B14FF3" w:rsidRPr="009F5322" w:rsidRDefault="00167411">
            <w:pPr>
              <w:rPr>
                <w:sz w:val="15"/>
                <w:szCs w:val="15"/>
              </w:rPr>
            </w:pPr>
            <w:r w:rsidRPr="004A7AB3">
              <w:rPr>
                <w:sz w:val="15"/>
                <w:szCs w:val="15"/>
                <w:u w:val="single"/>
              </w:rPr>
              <w:t>Reed-Sternberg cells</w:t>
            </w:r>
            <w:r w:rsidRPr="009F5322">
              <w:rPr>
                <w:sz w:val="15"/>
                <w:szCs w:val="15"/>
              </w:rPr>
              <w:t xml:space="preserve"> </w:t>
            </w:r>
            <w:r w:rsidR="004A7AB3">
              <w:rPr>
                <w:sz w:val="15"/>
                <w:szCs w:val="15"/>
              </w:rPr>
              <w:t xml:space="preserve">(owl eyes) </w:t>
            </w:r>
            <w:r w:rsidRPr="009F5322">
              <w:rPr>
                <w:sz w:val="15"/>
                <w:szCs w:val="15"/>
              </w:rPr>
              <w:t>can be seen amongst what appears to be reactive lymphocytes, eosinophils, and histiocytes</w:t>
            </w:r>
            <w:r w:rsidR="006D1EB9">
              <w:rPr>
                <w:sz w:val="15"/>
                <w:szCs w:val="15"/>
              </w:rPr>
              <w:t>.  Destroys normal lymph node architecture.</w:t>
            </w:r>
          </w:p>
        </w:tc>
        <w:tc>
          <w:tcPr>
            <w:tcW w:w="1596" w:type="dxa"/>
          </w:tcPr>
          <w:p w:rsidR="00B14FF3" w:rsidRPr="009F5322" w:rsidRDefault="009F5322" w:rsidP="009F5322">
            <w:pPr>
              <w:rPr>
                <w:sz w:val="15"/>
                <w:szCs w:val="15"/>
              </w:rPr>
            </w:pPr>
            <w:r w:rsidRPr="009F5322">
              <w:rPr>
                <w:sz w:val="15"/>
                <w:szCs w:val="15"/>
              </w:rPr>
              <w:t>B-cell</w:t>
            </w:r>
            <w:r w:rsidR="00167411" w:rsidRPr="009F5322">
              <w:rPr>
                <w:sz w:val="15"/>
                <w:szCs w:val="15"/>
              </w:rPr>
              <w:t xml:space="preserve"> (cells do not express normal B-cell surface markers)</w:t>
            </w:r>
          </w:p>
        </w:tc>
        <w:tc>
          <w:tcPr>
            <w:tcW w:w="1596" w:type="dxa"/>
          </w:tcPr>
          <w:p w:rsidR="00B14FF3" w:rsidRPr="009F5322" w:rsidRDefault="00167411">
            <w:pPr>
              <w:rPr>
                <w:sz w:val="15"/>
                <w:szCs w:val="15"/>
              </w:rPr>
            </w:pPr>
            <w:r w:rsidRPr="009F5322">
              <w:rPr>
                <w:sz w:val="15"/>
                <w:szCs w:val="15"/>
              </w:rPr>
              <w:t>HL is unique from other lymphomas:</w:t>
            </w:r>
          </w:p>
          <w:p w:rsidR="00167411" w:rsidRPr="009F5322" w:rsidRDefault="00167411" w:rsidP="00167411">
            <w:pPr>
              <w:rPr>
                <w:sz w:val="15"/>
                <w:szCs w:val="15"/>
              </w:rPr>
            </w:pPr>
            <w:r w:rsidRPr="009F5322">
              <w:rPr>
                <w:sz w:val="15"/>
                <w:szCs w:val="15"/>
              </w:rPr>
              <w:t>Often only involves a single node/chain of nodes.  Spread is predictable (nodes, spleen, liver, bone marrow).  Rarely involves mesenteric nodes or extranodal lymphoid tissue.</w:t>
            </w:r>
          </w:p>
        </w:tc>
        <w:tc>
          <w:tcPr>
            <w:tcW w:w="1596" w:type="dxa"/>
          </w:tcPr>
          <w:p w:rsidR="00B14FF3" w:rsidRPr="009F5322" w:rsidRDefault="00167411">
            <w:pPr>
              <w:rPr>
                <w:sz w:val="15"/>
                <w:szCs w:val="15"/>
              </w:rPr>
            </w:pPr>
            <w:r w:rsidRPr="009F5322">
              <w:rPr>
                <w:sz w:val="15"/>
                <w:szCs w:val="15"/>
              </w:rPr>
              <w:t>None identified</w:t>
            </w:r>
          </w:p>
        </w:tc>
        <w:tc>
          <w:tcPr>
            <w:tcW w:w="1596" w:type="dxa"/>
          </w:tcPr>
          <w:p w:rsidR="00B14FF3" w:rsidRPr="009F5322" w:rsidRDefault="00167411">
            <w:pPr>
              <w:rPr>
                <w:sz w:val="15"/>
                <w:szCs w:val="15"/>
              </w:rPr>
            </w:pPr>
            <w:r w:rsidRPr="009F5322">
              <w:rPr>
                <w:sz w:val="15"/>
                <w:szCs w:val="15"/>
              </w:rPr>
              <w:t xml:space="preserve">Painless enlargement of lymph nodes with predictable tumor spread.  Often found in </w:t>
            </w:r>
            <w:r w:rsidR="009F5322" w:rsidRPr="009F5322">
              <w:rPr>
                <w:sz w:val="15"/>
                <w:szCs w:val="15"/>
              </w:rPr>
              <w:t>younger persons (20-30’s).  Curable with multi-agent chemotherapy.</w:t>
            </w:r>
          </w:p>
        </w:tc>
      </w:tr>
      <w:tr w:rsidR="00B14FF3" w:rsidRPr="009F5322" w:rsidTr="00B14FF3">
        <w:tc>
          <w:tcPr>
            <w:tcW w:w="1596" w:type="dxa"/>
          </w:tcPr>
          <w:p w:rsidR="00B14FF3" w:rsidRPr="009F5322" w:rsidRDefault="00B14FF3">
            <w:pPr>
              <w:rPr>
                <w:sz w:val="15"/>
                <w:szCs w:val="15"/>
              </w:rPr>
            </w:pPr>
            <w:r w:rsidRPr="009F5322">
              <w:rPr>
                <w:sz w:val="15"/>
                <w:szCs w:val="15"/>
              </w:rPr>
              <w:t>Burkitt’s Lymphoma</w:t>
            </w:r>
          </w:p>
        </w:tc>
        <w:tc>
          <w:tcPr>
            <w:tcW w:w="1596" w:type="dxa"/>
          </w:tcPr>
          <w:p w:rsidR="00B14FF3" w:rsidRPr="009F5322" w:rsidRDefault="009F5322">
            <w:pPr>
              <w:rPr>
                <w:sz w:val="15"/>
                <w:szCs w:val="15"/>
              </w:rPr>
            </w:pPr>
            <w:r w:rsidRPr="009F5322">
              <w:rPr>
                <w:sz w:val="15"/>
                <w:szCs w:val="15"/>
              </w:rPr>
              <w:t>“Starry sky” pattern of proliferation</w:t>
            </w:r>
          </w:p>
        </w:tc>
        <w:tc>
          <w:tcPr>
            <w:tcW w:w="1596" w:type="dxa"/>
          </w:tcPr>
          <w:p w:rsidR="00B14FF3" w:rsidRPr="009F5322" w:rsidRDefault="009F5322" w:rsidP="009F5322">
            <w:pPr>
              <w:rPr>
                <w:sz w:val="15"/>
                <w:szCs w:val="15"/>
              </w:rPr>
            </w:pPr>
            <w:r w:rsidRPr="009F5322">
              <w:rPr>
                <w:sz w:val="15"/>
                <w:szCs w:val="15"/>
              </w:rPr>
              <w:t xml:space="preserve">B-cell </w:t>
            </w:r>
          </w:p>
        </w:tc>
        <w:tc>
          <w:tcPr>
            <w:tcW w:w="1596" w:type="dxa"/>
          </w:tcPr>
          <w:p w:rsidR="00B14FF3" w:rsidRPr="009F5322" w:rsidRDefault="009F5322" w:rsidP="009F5322">
            <w:pPr>
              <w:rPr>
                <w:sz w:val="15"/>
                <w:szCs w:val="15"/>
              </w:rPr>
            </w:pPr>
            <w:r w:rsidRPr="009F5322">
              <w:rPr>
                <w:sz w:val="15"/>
                <w:szCs w:val="15"/>
              </w:rPr>
              <w:t>EBV infected cells can become immortalized and are at high risk for developing genetic mutations.  C-</w:t>
            </w:r>
            <w:proofErr w:type="spellStart"/>
            <w:r w:rsidRPr="009F5322">
              <w:rPr>
                <w:sz w:val="15"/>
                <w:szCs w:val="15"/>
              </w:rPr>
              <w:t>myc</w:t>
            </w:r>
            <w:proofErr w:type="spellEnd"/>
            <w:r w:rsidRPr="009F5322">
              <w:rPr>
                <w:sz w:val="15"/>
                <w:szCs w:val="15"/>
              </w:rPr>
              <w:t xml:space="preserve"> is a single transduction molecule that is overexpressed in Burkitt’s lymphoma.  It induces rapid and uncontrolled cell proliferation.</w:t>
            </w:r>
          </w:p>
        </w:tc>
        <w:tc>
          <w:tcPr>
            <w:tcW w:w="1596" w:type="dxa"/>
          </w:tcPr>
          <w:p w:rsidR="00B14FF3" w:rsidRPr="009F5322" w:rsidRDefault="009F5322" w:rsidP="009F5322">
            <w:pPr>
              <w:rPr>
                <w:sz w:val="15"/>
                <w:szCs w:val="15"/>
              </w:rPr>
            </w:pPr>
            <w:r w:rsidRPr="009F5322">
              <w:rPr>
                <w:sz w:val="15"/>
                <w:szCs w:val="15"/>
              </w:rPr>
              <w:t>t(8:14)-C-myc.</w:t>
            </w:r>
          </w:p>
        </w:tc>
        <w:tc>
          <w:tcPr>
            <w:tcW w:w="1596" w:type="dxa"/>
          </w:tcPr>
          <w:p w:rsidR="00B14FF3" w:rsidRPr="009F5322" w:rsidRDefault="009F5322">
            <w:pPr>
              <w:rPr>
                <w:sz w:val="15"/>
                <w:szCs w:val="15"/>
              </w:rPr>
            </w:pPr>
            <w:r w:rsidRPr="009F5322">
              <w:rPr>
                <w:sz w:val="15"/>
                <w:szCs w:val="15"/>
              </w:rPr>
              <w:t xml:space="preserve">Rapid painless enlargement of lymph nodes.  </w:t>
            </w:r>
            <w:r w:rsidR="001727FE">
              <w:rPr>
                <w:sz w:val="15"/>
                <w:szCs w:val="15"/>
              </w:rPr>
              <w:t xml:space="preserve">2 forms-endemic </w:t>
            </w:r>
            <w:r w:rsidR="00174A9C">
              <w:rPr>
                <w:sz w:val="15"/>
                <w:szCs w:val="15"/>
              </w:rPr>
              <w:t xml:space="preserve">(jaw, kidney, ovary nodal involvement) </w:t>
            </w:r>
            <w:r w:rsidR="001727FE">
              <w:rPr>
                <w:sz w:val="15"/>
                <w:szCs w:val="15"/>
              </w:rPr>
              <w:t>and sporadic</w:t>
            </w:r>
            <w:r w:rsidR="00174A9C">
              <w:rPr>
                <w:sz w:val="15"/>
                <w:szCs w:val="15"/>
              </w:rPr>
              <w:t xml:space="preserve"> (abdominal node involvement)</w:t>
            </w:r>
            <w:r w:rsidR="001727FE">
              <w:rPr>
                <w:sz w:val="15"/>
                <w:szCs w:val="15"/>
              </w:rPr>
              <w:t xml:space="preserve">. </w:t>
            </w:r>
            <w:r w:rsidRPr="009F5322">
              <w:rPr>
                <w:sz w:val="15"/>
                <w:szCs w:val="15"/>
              </w:rPr>
              <w:t>Intense chemo/radiation therapy is curative in 60-90% of cases.</w:t>
            </w:r>
          </w:p>
        </w:tc>
      </w:tr>
      <w:tr w:rsidR="00B14FF3" w:rsidRPr="009F5322" w:rsidTr="00B14FF3">
        <w:tc>
          <w:tcPr>
            <w:tcW w:w="1596" w:type="dxa"/>
          </w:tcPr>
          <w:p w:rsidR="00B14FF3" w:rsidRPr="009F5322" w:rsidRDefault="009F5322">
            <w:pPr>
              <w:rPr>
                <w:sz w:val="15"/>
                <w:szCs w:val="15"/>
              </w:rPr>
            </w:pPr>
            <w:r w:rsidRPr="009F5322">
              <w:rPr>
                <w:sz w:val="15"/>
                <w:szCs w:val="15"/>
              </w:rPr>
              <w:t xml:space="preserve">Mycosis </w:t>
            </w:r>
            <w:proofErr w:type="spellStart"/>
            <w:r w:rsidRPr="009F5322">
              <w:rPr>
                <w:sz w:val="15"/>
                <w:szCs w:val="15"/>
              </w:rPr>
              <w:t>Fungoides</w:t>
            </w:r>
            <w:proofErr w:type="spellEnd"/>
          </w:p>
        </w:tc>
        <w:tc>
          <w:tcPr>
            <w:tcW w:w="1596" w:type="dxa"/>
          </w:tcPr>
          <w:p w:rsidR="00B14FF3" w:rsidRPr="009F5322" w:rsidRDefault="009F5322">
            <w:pPr>
              <w:rPr>
                <w:sz w:val="15"/>
                <w:szCs w:val="15"/>
              </w:rPr>
            </w:pPr>
            <w:r w:rsidRPr="009F5322">
              <w:rPr>
                <w:sz w:val="15"/>
                <w:szCs w:val="15"/>
              </w:rPr>
              <w:t>Clusters of T-cells within the epidermis that have convoluted nuclei (seen well on EM)</w:t>
            </w:r>
          </w:p>
        </w:tc>
        <w:tc>
          <w:tcPr>
            <w:tcW w:w="1596" w:type="dxa"/>
          </w:tcPr>
          <w:p w:rsidR="00B14FF3" w:rsidRPr="009F5322" w:rsidRDefault="009F5322" w:rsidP="009F5322">
            <w:pPr>
              <w:rPr>
                <w:sz w:val="15"/>
                <w:szCs w:val="15"/>
              </w:rPr>
            </w:pPr>
            <w:r w:rsidRPr="009F5322">
              <w:rPr>
                <w:sz w:val="15"/>
                <w:szCs w:val="15"/>
              </w:rPr>
              <w:t>CD4 helper T-cell</w:t>
            </w:r>
          </w:p>
        </w:tc>
        <w:tc>
          <w:tcPr>
            <w:tcW w:w="1596" w:type="dxa"/>
          </w:tcPr>
          <w:p w:rsidR="00B14FF3" w:rsidRPr="009F5322" w:rsidRDefault="009F5322">
            <w:pPr>
              <w:rPr>
                <w:sz w:val="15"/>
                <w:szCs w:val="15"/>
              </w:rPr>
            </w:pPr>
            <w:r w:rsidRPr="009F5322">
              <w:rPr>
                <w:sz w:val="15"/>
                <w:szCs w:val="15"/>
              </w:rPr>
              <w:t>Unknown</w:t>
            </w:r>
          </w:p>
        </w:tc>
        <w:tc>
          <w:tcPr>
            <w:tcW w:w="1596" w:type="dxa"/>
          </w:tcPr>
          <w:p w:rsidR="00B14FF3" w:rsidRPr="009F5322" w:rsidRDefault="009F5322">
            <w:pPr>
              <w:rPr>
                <w:sz w:val="15"/>
                <w:szCs w:val="15"/>
              </w:rPr>
            </w:pPr>
            <w:r w:rsidRPr="009F5322">
              <w:rPr>
                <w:sz w:val="15"/>
                <w:szCs w:val="15"/>
              </w:rPr>
              <w:t>None Identified</w:t>
            </w:r>
          </w:p>
        </w:tc>
        <w:tc>
          <w:tcPr>
            <w:tcW w:w="1596" w:type="dxa"/>
          </w:tcPr>
          <w:p w:rsidR="00B14FF3" w:rsidRPr="009F5322" w:rsidRDefault="009F5322">
            <w:pPr>
              <w:rPr>
                <w:sz w:val="15"/>
                <w:szCs w:val="15"/>
              </w:rPr>
            </w:pPr>
            <w:r w:rsidRPr="009F5322">
              <w:rPr>
                <w:sz w:val="15"/>
                <w:szCs w:val="15"/>
              </w:rPr>
              <w:t>Begins as a flat erythematous patch and evolves into a raised plaque then a tumor nodule.  If it becomes widespread, erythroderma develops.</w:t>
            </w:r>
          </w:p>
        </w:tc>
      </w:tr>
    </w:tbl>
    <w:p w:rsidR="0067128A" w:rsidRDefault="0067128A">
      <w:pPr>
        <w:rPr>
          <w:sz w:val="15"/>
          <w:szCs w:val="15"/>
        </w:rPr>
      </w:pPr>
    </w:p>
    <w:p w:rsidR="004849EF" w:rsidRPr="003F75A0" w:rsidRDefault="004849EF" w:rsidP="003F75A0">
      <w:pPr>
        <w:pStyle w:val="NoSpacing"/>
        <w:rPr>
          <w:sz w:val="24"/>
          <w:szCs w:val="24"/>
        </w:rPr>
      </w:pPr>
      <w:r w:rsidRPr="00BD5117">
        <w:t>Leukemias</w:t>
      </w:r>
    </w:p>
    <w:tbl>
      <w:tblPr>
        <w:tblStyle w:val="TableGrid"/>
        <w:tblW w:w="0" w:type="auto"/>
        <w:tblLook w:val="04A0"/>
      </w:tblPr>
      <w:tblGrid>
        <w:gridCol w:w="1133"/>
        <w:gridCol w:w="1368"/>
        <w:gridCol w:w="1204"/>
        <w:gridCol w:w="1697"/>
        <w:gridCol w:w="1659"/>
        <w:gridCol w:w="1227"/>
        <w:gridCol w:w="1288"/>
      </w:tblGrid>
      <w:tr w:rsidR="00043F5C" w:rsidTr="00A244BC">
        <w:tc>
          <w:tcPr>
            <w:tcW w:w="1080" w:type="dxa"/>
            <w:vAlign w:val="center"/>
          </w:tcPr>
          <w:p w:rsidR="004849EF" w:rsidRPr="004849EF" w:rsidRDefault="004849EF" w:rsidP="004849EF">
            <w:pPr>
              <w:pStyle w:val="NoSpacing"/>
              <w:jc w:val="center"/>
              <w:rPr>
                <w:b/>
                <w:sz w:val="20"/>
                <w:szCs w:val="20"/>
              </w:rPr>
            </w:pPr>
            <w:r w:rsidRPr="004849EF">
              <w:rPr>
                <w:b/>
                <w:sz w:val="20"/>
                <w:szCs w:val="20"/>
              </w:rPr>
              <w:t>Type</w:t>
            </w:r>
          </w:p>
        </w:tc>
        <w:tc>
          <w:tcPr>
            <w:tcW w:w="1455" w:type="dxa"/>
            <w:vAlign w:val="center"/>
          </w:tcPr>
          <w:p w:rsidR="004849EF" w:rsidRPr="004849EF" w:rsidRDefault="004849EF" w:rsidP="004849EF">
            <w:pPr>
              <w:pStyle w:val="NoSpacing"/>
              <w:jc w:val="center"/>
              <w:rPr>
                <w:b/>
                <w:sz w:val="20"/>
                <w:szCs w:val="20"/>
              </w:rPr>
            </w:pPr>
            <w:r w:rsidRPr="004849EF">
              <w:rPr>
                <w:b/>
                <w:sz w:val="20"/>
                <w:szCs w:val="20"/>
              </w:rPr>
              <w:t>Pathogenesis</w:t>
            </w:r>
          </w:p>
        </w:tc>
        <w:tc>
          <w:tcPr>
            <w:tcW w:w="1252" w:type="dxa"/>
            <w:vAlign w:val="center"/>
          </w:tcPr>
          <w:p w:rsidR="004849EF" w:rsidRPr="004849EF" w:rsidRDefault="004849EF" w:rsidP="004849EF">
            <w:pPr>
              <w:pStyle w:val="NoSpacing"/>
              <w:jc w:val="center"/>
              <w:rPr>
                <w:b/>
                <w:sz w:val="20"/>
                <w:szCs w:val="20"/>
              </w:rPr>
            </w:pPr>
            <w:r w:rsidRPr="004849EF">
              <w:rPr>
                <w:b/>
                <w:sz w:val="20"/>
                <w:szCs w:val="20"/>
              </w:rPr>
              <w:t>Histology</w:t>
            </w:r>
          </w:p>
        </w:tc>
        <w:tc>
          <w:tcPr>
            <w:tcW w:w="1342" w:type="dxa"/>
            <w:vAlign w:val="center"/>
          </w:tcPr>
          <w:p w:rsidR="004849EF" w:rsidRPr="004849EF" w:rsidRDefault="004849EF" w:rsidP="004849EF">
            <w:pPr>
              <w:pStyle w:val="NoSpacing"/>
              <w:jc w:val="center"/>
              <w:rPr>
                <w:b/>
                <w:sz w:val="20"/>
                <w:szCs w:val="20"/>
              </w:rPr>
            </w:pPr>
            <w:r w:rsidRPr="004849EF">
              <w:rPr>
                <w:b/>
                <w:sz w:val="20"/>
                <w:szCs w:val="20"/>
              </w:rPr>
              <w:t>Clinical</w:t>
            </w:r>
            <w:r w:rsidR="007905A8">
              <w:rPr>
                <w:b/>
                <w:sz w:val="20"/>
                <w:szCs w:val="20"/>
              </w:rPr>
              <w:t>/Lab</w:t>
            </w:r>
            <w:r w:rsidRPr="004849EF">
              <w:rPr>
                <w:b/>
                <w:sz w:val="20"/>
                <w:szCs w:val="20"/>
              </w:rPr>
              <w:t xml:space="preserve"> Features</w:t>
            </w:r>
          </w:p>
        </w:tc>
        <w:tc>
          <w:tcPr>
            <w:tcW w:w="1659" w:type="dxa"/>
            <w:vAlign w:val="center"/>
          </w:tcPr>
          <w:p w:rsidR="004849EF" w:rsidRPr="00A244BC" w:rsidRDefault="00A244BC" w:rsidP="00A244BC">
            <w:pPr>
              <w:pStyle w:val="NoSpacing"/>
              <w:jc w:val="center"/>
              <w:rPr>
                <w:b/>
                <w:sz w:val="18"/>
                <w:szCs w:val="18"/>
              </w:rPr>
            </w:pPr>
            <w:proofErr w:type="spellStart"/>
            <w:r w:rsidRPr="00A244BC">
              <w:rPr>
                <w:b/>
                <w:sz w:val="18"/>
                <w:szCs w:val="18"/>
              </w:rPr>
              <w:t>Immunophenotype</w:t>
            </w:r>
            <w:proofErr w:type="spellEnd"/>
          </w:p>
        </w:tc>
        <w:tc>
          <w:tcPr>
            <w:tcW w:w="1500" w:type="dxa"/>
            <w:vAlign w:val="center"/>
          </w:tcPr>
          <w:p w:rsidR="004849EF" w:rsidRPr="004849EF" w:rsidRDefault="004849EF" w:rsidP="004849EF">
            <w:pPr>
              <w:pStyle w:val="NoSpacing"/>
              <w:jc w:val="center"/>
              <w:rPr>
                <w:b/>
                <w:sz w:val="20"/>
                <w:szCs w:val="20"/>
              </w:rPr>
            </w:pPr>
            <w:r w:rsidRPr="004849EF">
              <w:rPr>
                <w:b/>
                <w:sz w:val="20"/>
                <w:szCs w:val="20"/>
              </w:rPr>
              <w:t>Karyotype</w:t>
            </w:r>
          </w:p>
        </w:tc>
        <w:tc>
          <w:tcPr>
            <w:tcW w:w="1288" w:type="dxa"/>
            <w:vAlign w:val="center"/>
          </w:tcPr>
          <w:p w:rsidR="004849EF" w:rsidRPr="004849EF" w:rsidRDefault="004849EF" w:rsidP="004849EF">
            <w:pPr>
              <w:pStyle w:val="NoSpacing"/>
              <w:jc w:val="center"/>
              <w:rPr>
                <w:b/>
                <w:sz w:val="20"/>
                <w:szCs w:val="20"/>
              </w:rPr>
            </w:pPr>
            <w:r w:rsidRPr="004849EF">
              <w:rPr>
                <w:b/>
                <w:sz w:val="20"/>
                <w:szCs w:val="20"/>
              </w:rPr>
              <w:t>Treatment</w:t>
            </w:r>
          </w:p>
        </w:tc>
      </w:tr>
      <w:tr w:rsidR="00043F5C" w:rsidTr="00A244BC">
        <w:tc>
          <w:tcPr>
            <w:tcW w:w="1080" w:type="dxa"/>
          </w:tcPr>
          <w:p w:rsidR="004849EF" w:rsidRPr="004849EF" w:rsidRDefault="004849EF" w:rsidP="004849EF">
            <w:pPr>
              <w:pStyle w:val="NoSpacing"/>
              <w:rPr>
                <w:sz w:val="14"/>
                <w:szCs w:val="14"/>
              </w:rPr>
            </w:pPr>
            <w:r>
              <w:rPr>
                <w:sz w:val="14"/>
                <w:szCs w:val="14"/>
              </w:rPr>
              <w:t>B-Cell Acute Lymphoid Leukemia</w:t>
            </w:r>
            <w:r w:rsidR="007905A8">
              <w:rPr>
                <w:sz w:val="14"/>
                <w:szCs w:val="14"/>
              </w:rPr>
              <w:t xml:space="preserve"> (Most common childhood hematologic malignancy)</w:t>
            </w:r>
          </w:p>
        </w:tc>
        <w:tc>
          <w:tcPr>
            <w:tcW w:w="1455" w:type="dxa"/>
          </w:tcPr>
          <w:p w:rsidR="004849EF" w:rsidRPr="004849EF" w:rsidRDefault="00E350CB" w:rsidP="004849EF">
            <w:pPr>
              <w:pStyle w:val="NoSpacing"/>
              <w:rPr>
                <w:sz w:val="14"/>
                <w:szCs w:val="14"/>
              </w:rPr>
            </w:pPr>
            <w:r>
              <w:rPr>
                <w:sz w:val="14"/>
                <w:szCs w:val="14"/>
              </w:rPr>
              <w:t xml:space="preserve">Proliferation of </w:t>
            </w:r>
            <w:r w:rsidR="00594B47">
              <w:rPr>
                <w:sz w:val="14"/>
                <w:szCs w:val="14"/>
              </w:rPr>
              <w:t xml:space="preserve">immature pre-B cells </w:t>
            </w:r>
            <w:r>
              <w:rPr>
                <w:sz w:val="14"/>
                <w:szCs w:val="14"/>
              </w:rPr>
              <w:t>causes s</w:t>
            </w:r>
            <w:r w:rsidR="004849EF">
              <w:rPr>
                <w:sz w:val="14"/>
                <w:szCs w:val="14"/>
              </w:rPr>
              <w:t>uppression of hematopoesis due to “crowding out”, competition for growth factors, and other nonspeci</w:t>
            </w:r>
            <w:r w:rsidR="00B34F8B">
              <w:rPr>
                <w:sz w:val="14"/>
                <w:szCs w:val="14"/>
              </w:rPr>
              <w:t>fied causes.  Abnormal cells can infiltrate the spleen and liver</w:t>
            </w:r>
            <w:r w:rsidR="004849EF">
              <w:rPr>
                <w:sz w:val="14"/>
                <w:szCs w:val="14"/>
              </w:rPr>
              <w:t>.  Bone marrow expansion</w:t>
            </w:r>
            <w:r w:rsidR="00B34F8B">
              <w:rPr>
                <w:sz w:val="14"/>
                <w:szCs w:val="14"/>
              </w:rPr>
              <w:t xml:space="preserve"> occurs</w:t>
            </w:r>
            <w:r w:rsidR="004849EF">
              <w:rPr>
                <w:sz w:val="14"/>
                <w:szCs w:val="14"/>
              </w:rPr>
              <w:t>.</w:t>
            </w:r>
            <w:r w:rsidR="007905A8">
              <w:rPr>
                <w:sz w:val="14"/>
                <w:szCs w:val="14"/>
              </w:rPr>
              <w:t xml:space="preserve"> Variable peripheral blood involvement.</w:t>
            </w:r>
          </w:p>
        </w:tc>
        <w:tc>
          <w:tcPr>
            <w:tcW w:w="1252" w:type="dxa"/>
          </w:tcPr>
          <w:p w:rsidR="004849EF" w:rsidRPr="004849EF" w:rsidRDefault="0014642A" w:rsidP="0014642A">
            <w:pPr>
              <w:pStyle w:val="NoSpacing"/>
              <w:rPr>
                <w:sz w:val="14"/>
                <w:szCs w:val="14"/>
              </w:rPr>
            </w:pPr>
            <w:r>
              <w:rPr>
                <w:sz w:val="14"/>
                <w:szCs w:val="14"/>
              </w:rPr>
              <w:t xml:space="preserve">Bone Marrow: Overwhelming of normal precursors by lymphocytes with a large nucleus, condensed blue chromatin, </w:t>
            </w:r>
            <w:r w:rsidR="004849EF">
              <w:rPr>
                <w:sz w:val="14"/>
                <w:szCs w:val="14"/>
              </w:rPr>
              <w:t>scant cytoplasm and inconspicuous nucleoli</w:t>
            </w:r>
            <w:r w:rsidR="00E350CB">
              <w:rPr>
                <w:sz w:val="14"/>
                <w:szCs w:val="14"/>
              </w:rPr>
              <w:t>. Identical to pre-T cell.</w:t>
            </w:r>
          </w:p>
        </w:tc>
        <w:tc>
          <w:tcPr>
            <w:tcW w:w="1342" w:type="dxa"/>
          </w:tcPr>
          <w:p w:rsidR="001E0D36" w:rsidRDefault="004849EF" w:rsidP="00623788">
            <w:pPr>
              <w:pStyle w:val="NoSpacing"/>
              <w:rPr>
                <w:sz w:val="14"/>
                <w:szCs w:val="14"/>
              </w:rPr>
            </w:pPr>
            <w:r>
              <w:rPr>
                <w:sz w:val="14"/>
                <w:szCs w:val="14"/>
              </w:rPr>
              <w:t>Fatigue</w:t>
            </w:r>
            <w:r w:rsidR="001E0D36">
              <w:rPr>
                <w:sz w:val="14"/>
                <w:szCs w:val="14"/>
              </w:rPr>
              <w:t>, pallor m</w:t>
            </w:r>
            <w:r>
              <w:rPr>
                <w:sz w:val="14"/>
                <w:szCs w:val="14"/>
              </w:rPr>
              <w:t>ucocutaneous bleeding/</w:t>
            </w:r>
            <w:r w:rsidR="00687881">
              <w:rPr>
                <w:sz w:val="14"/>
                <w:szCs w:val="14"/>
              </w:rPr>
              <w:t>petechiae</w:t>
            </w:r>
            <w:r w:rsidR="001E0D36">
              <w:rPr>
                <w:sz w:val="14"/>
                <w:szCs w:val="14"/>
              </w:rPr>
              <w:t>, recurrent infection,</w:t>
            </w:r>
            <w:r w:rsidR="00E350CB">
              <w:rPr>
                <w:sz w:val="14"/>
                <w:szCs w:val="14"/>
              </w:rPr>
              <w:t xml:space="preserve"> HSM, bone pain, heada</w:t>
            </w:r>
            <w:r w:rsidR="001E0D36">
              <w:rPr>
                <w:sz w:val="14"/>
                <w:szCs w:val="14"/>
              </w:rPr>
              <w:t>ches/N/V.</w:t>
            </w:r>
          </w:p>
          <w:p w:rsidR="001E0D36" w:rsidRDefault="001E0D36" w:rsidP="00623788">
            <w:pPr>
              <w:pStyle w:val="NoSpacing"/>
              <w:rPr>
                <w:sz w:val="14"/>
                <w:szCs w:val="14"/>
              </w:rPr>
            </w:pPr>
          </w:p>
          <w:p w:rsidR="00545295" w:rsidRDefault="00545295" w:rsidP="00623788">
            <w:pPr>
              <w:pStyle w:val="NoSpacing"/>
              <w:rPr>
                <w:sz w:val="14"/>
                <w:szCs w:val="14"/>
              </w:rPr>
            </w:pPr>
            <w:r>
              <w:rPr>
                <w:sz w:val="14"/>
                <w:szCs w:val="14"/>
              </w:rPr>
              <w:t>Marrow: Overwhelmed by lymphocytic blasts</w:t>
            </w:r>
          </w:p>
          <w:p w:rsidR="00545295" w:rsidRDefault="00545295" w:rsidP="00623788">
            <w:pPr>
              <w:pStyle w:val="NoSpacing"/>
              <w:rPr>
                <w:sz w:val="14"/>
                <w:szCs w:val="14"/>
              </w:rPr>
            </w:pPr>
          </w:p>
          <w:p w:rsidR="00E350CB" w:rsidRPr="004849EF" w:rsidRDefault="001E0D36" w:rsidP="001E0D36">
            <w:pPr>
              <w:pStyle w:val="NoSpacing"/>
              <w:rPr>
                <w:sz w:val="14"/>
                <w:szCs w:val="14"/>
              </w:rPr>
            </w:pPr>
            <w:r>
              <w:rPr>
                <w:sz w:val="14"/>
                <w:szCs w:val="14"/>
              </w:rPr>
              <w:t>Lab: +/- blasts, thrombocytopenia, anemia, neutropenia.</w:t>
            </w:r>
            <w:r w:rsidR="008E3092">
              <w:rPr>
                <w:sz w:val="14"/>
                <w:szCs w:val="14"/>
              </w:rPr>
              <w:t xml:space="preserve"> </w:t>
            </w:r>
          </w:p>
        </w:tc>
        <w:tc>
          <w:tcPr>
            <w:tcW w:w="1659" w:type="dxa"/>
          </w:tcPr>
          <w:p w:rsidR="00E350CB" w:rsidRDefault="00E350CB" w:rsidP="004849EF">
            <w:pPr>
              <w:pStyle w:val="NoSpacing"/>
              <w:rPr>
                <w:sz w:val="14"/>
                <w:szCs w:val="14"/>
              </w:rPr>
            </w:pPr>
            <w:r>
              <w:rPr>
                <w:sz w:val="14"/>
                <w:szCs w:val="14"/>
              </w:rPr>
              <w:t>CD 19</w:t>
            </w:r>
          </w:p>
          <w:p w:rsidR="00E350CB" w:rsidRDefault="00E350CB" w:rsidP="004849EF">
            <w:pPr>
              <w:pStyle w:val="NoSpacing"/>
              <w:rPr>
                <w:sz w:val="14"/>
                <w:szCs w:val="14"/>
              </w:rPr>
            </w:pPr>
            <w:r>
              <w:rPr>
                <w:sz w:val="14"/>
                <w:szCs w:val="14"/>
              </w:rPr>
              <w:t xml:space="preserve">CD20, </w:t>
            </w:r>
          </w:p>
          <w:p w:rsidR="00E350CB" w:rsidRDefault="00E350CB" w:rsidP="004849EF">
            <w:pPr>
              <w:pStyle w:val="NoSpacing"/>
              <w:rPr>
                <w:sz w:val="14"/>
                <w:szCs w:val="14"/>
              </w:rPr>
            </w:pPr>
            <w:proofErr w:type="spellStart"/>
            <w:r>
              <w:rPr>
                <w:sz w:val="14"/>
                <w:szCs w:val="14"/>
              </w:rPr>
              <w:t>TdT</w:t>
            </w:r>
            <w:proofErr w:type="spellEnd"/>
            <w:r>
              <w:rPr>
                <w:sz w:val="14"/>
                <w:szCs w:val="14"/>
              </w:rPr>
              <w:t xml:space="preserve">, </w:t>
            </w:r>
          </w:p>
          <w:p w:rsidR="004849EF" w:rsidRPr="004849EF" w:rsidRDefault="00E350CB" w:rsidP="004849EF">
            <w:pPr>
              <w:pStyle w:val="NoSpacing"/>
              <w:rPr>
                <w:sz w:val="14"/>
                <w:szCs w:val="14"/>
              </w:rPr>
            </w:pPr>
            <w:r>
              <w:rPr>
                <w:sz w:val="14"/>
                <w:szCs w:val="14"/>
              </w:rPr>
              <w:t xml:space="preserve">+/- </w:t>
            </w:r>
            <w:proofErr w:type="spellStart"/>
            <w:r>
              <w:rPr>
                <w:sz w:val="14"/>
                <w:szCs w:val="14"/>
              </w:rPr>
              <w:t>Ig</w:t>
            </w:r>
            <w:proofErr w:type="spellEnd"/>
          </w:p>
        </w:tc>
        <w:tc>
          <w:tcPr>
            <w:tcW w:w="1500" w:type="dxa"/>
          </w:tcPr>
          <w:p w:rsidR="004849EF" w:rsidRDefault="00E350CB" w:rsidP="004849EF">
            <w:pPr>
              <w:pStyle w:val="NoSpacing"/>
              <w:rPr>
                <w:sz w:val="14"/>
                <w:szCs w:val="14"/>
              </w:rPr>
            </w:pPr>
            <w:r w:rsidRPr="00E350CB">
              <w:rPr>
                <w:sz w:val="14"/>
                <w:szCs w:val="14"/>
                <w:u w:val="single"/>
              </w:rPr>
              <w:t>Good prognosis:</w:t>
            </w:r>
            <w:r>
              <w:rPr>
                <w:sz w:val="14"/>
                <w:szCs w:val="14"/>
              </w:rPr>
              <w:t xml:space="preserve"> Tel-AML1</w:t>
            </w:r>
          </w:p>
          <w:p w:rsidR="00E350CB" w:rsidRPr="004849EF" w:rsidRDefault="00E350CB" w:rsidP="004849EF">
            <w:pPr>
              <w:pStyle w:val="NoSpacing"/>
              <w:rPr>
                <w:sz w:val="14"/>
                <w:szCs w:val="14"/>
              </w:rPr>
            </w:pPr>
            <w:r w:rsidRPr="00E350CB">
              <w:rPr>
                <w:sz w:val="14"/>
                <w:szCs w:val="14"/>
                <w:u w:val="single"/>
              </w:rPr>
              <w:t>Bad Prognosis:</w:t>
            </w:r>
            <w:r>
              <w:rPr>
                <w:sz w:val="14"/>
                <w:szCs w:val="14"/>
              </w:rPr>
              <w:t xml:space="preserve"> Philadelphia chromosome t(9:22), MLL t(4:11)</w:t>
            </w:r>
          </w:p>
        </w:tc>
        <w:tc>
          <w:tcPr>
            <w:tcW w:w="1288" w:type="dxa"/>
          </w:tcPr>
          <w:p w:rsidR="004849EF" w:rsidRDefault="00E350CB" w:rsidP="004849EF">
            <w:pPr>
              <w:pStyle w:val="NoSpacing"/>
              <w:rPr>
                <w:sz w:val="14"/>
                <w:szCs w:val="14"/>
              </w:rPr>
            </w:pPr>
            <w:r w:rsidRPr="00E350CB">
              <w:rPr>
                <w:b/>
                <w:sz w:val="14"/>
                <w:szCs w:val="14"/>
              </w:rPr>
              <w:t>Induction</w:t>
            </w:r>
            <w:r>
              <w:rPr>
                <w:sz w:val="14"/>
                <w:szCs w:val="14"/>
              </w:rPr>
              <w:t xml:space="preserve">: </w:t>
            </w:r>
            <w:proofErr w:type="spellStart"/>
            <w:r>
              <w:rPr>
                <w:sz w:val="14"/>
                <w:szCs w:val="14"/>
              </w:rPr>
              <w:t>Vincristine</w:t>
            </w:r>
            <w:proofErr w:type="spellEnd"/>
            <w:r>
              <w:rPr>
                <w:sz w:val="14"/>
                <w:szCs w:val="14"/>
              </w:rPr>
              <w:t>, prednisone, PA.</w:t>
            </w:r>
          </w:p>
          <w:p w:rsidR="00E350CB" w:rsidRDefault="00E350CB" w:rsidP="004849EF">
            <w:pPr>
              <w:pStyle w:val="NoSpacing"/>
              <w:rPr>
                <w:sz w:val="14"/>
                <w:szCs w:val="14"/>
              </w:rPr>
            </w:pPr>
            <w:r w:rsidRPr="00E350CB">
              <w:rPr>
                <w:b/>
                <w:sz w:val="14"/>
                <w:szCs w:val="14"/>
              </w:rPr>
              <w:t>Compression</w:t>
            </w:r>
            <w:r>
              <w:rPr>
                <w:sz w:val="14"/>
                <w:szCs w:val="14"/>
              </w:rPr>
              <w:t xml:space="preserve">: 6 </w:t>
            </w:r>
            <w:proofErr w:type="spellStart"/>
            <w:r>
              <w:rPr>
                <w:sz w:val="14"/>
                <w:szCs w:val="14"/>
              </w:rPr>
              <w:t>mos</w:t>
            </w:r>
            <w:proofErr w:type="spellEnd"/>
            <w:r>
              <w:rPr>
                <w:sz w:val="14"/>
                <w:szCs w:val="14"/>
              </w:rPr>
              <w:t xml:space="preserve"> methotrexate</w:t>
            </w:r>
          </w:p>
          <w:p w:rsidR="00E350CB" w:rsidRDefault="00E350CB" w:rsidP="004849EF">
            <w:pPr>
              <w:pStyle w:val="NoSpacing"/>
              <w:rPr>
                <w:sz w:val="14"/>
                <w:szCs w:val="14"/>
              </w:rPr>
            </w:pPr>
            <w:r w:rsidRPr="00E350CB">
              <w:rPr>
                <w:b/>
                <w:sz w:val="14"/>
                <w:szCs w:val="14"/>
              </w:rPr>
              <w:t>Continuation</w:t>
            </w:r>
            <w:r>
              <w:rPr>
                <w:sz w:val="14"/>
                <w:szCs w:val="14"/>
              </w:rPr>
              <w:t>: daily VP + weekly methotrexate.</w:t>
            </w:r>
          </w:p>
          <w:p w:rsidR="00E350CB" w:rsidRPr="004849EF" w:rsidRDefault="00E350CB" w:rsidP="004849EF">
            <w:pPr>
              <w:pStyle w:val="NoSpacing"/>
              <w:rPr>
                <w:sz w:val="14"/>
                <w:szCs w:val="14"/>
              </w:rPr>
            </w:pPr>
            <w:r w:rsidRPr="00E350CB">
              <w:rPr>
                <w:b/>
                <w:sz w:val="14"/>
                <w:szCs w:val="14"/>
              </w:rPr>
              <w:t>CNS Prophylaxis</w:t>
            </w:r>
            <w:r>
              <w:rPr>
                <w:sz w:val="14"/>
                <w:szCs w:val="14"/>
              </w:rPr>
              <w:t>: IT Methotrexate</w:t>
            </w:r>
          </w:p>
        </w:tc>
      </w:tr>
      <w:tr w:rsidR="00043F5C" w:rsidTr="00A244BC">
        <w:tc>
          <w:tcPr>
            <w:tcW w:w="1080" w:type="dxa"/>
          </w:tcPr>
          <w:p w:rsidR="004849EF" w:rsidRPr="004849EF" w:rsidRDefault="004849EF" w:rsidP="004849EF">
            <w:pPr>
              <w:pStyle w:val="NoSpacing"/>
              <w:rPr>
                <w:sz w:val="14"/>
                <w:szCs w:val="14"/>
              </w:rPr>
            </w:pPr>
            <w:r>
              <w:rPr>
                <w:sz w:val="14"/>
                <w:szCs w:val="14"/>
              </w:rPr>
              <w:t>T-Cell Acute Lymphoid Leukemia/ lymphoma</w:t>
            </w:r>
            <w:r w:rsidR="00836BA8">
              <w:rPr>
                <w:sz w:val="14"/>
                <w:szCs w:val="14"/>
              </w:rPr>
              <w:t xml:space="preserve"> (young males)</w:t>
            </w:r>
          </w:p>
        </w:tc>
        <w:tc>
          <w:tcPr>
            <w:tcW w:w="1455" w:type="dxa"/>
          </w:tcPr>
          <w:p w:rsidR="004849EF" w:rsidRPr="004849EF" w:rsidRDefault="00E350CB" w:rsidP="00E350CB">
            <w:pPr>
              <w:pStyle w:val="NoSpacing"/>
              <w:rPr>
                <w:sz w:val="14"/>
                <w:szCs w:val="14"/>
              </w:rPr>
            </w:pPr>
            <w:r>
              <w:rPr>
                <w:sz w:val="14"/>
                <w:szCs w:val="14"/>
              </w:rPr>
              <w:t xml:space="preserve">Proliferation of pre-T cells (immature) in the lymph nodes causes enlargement (frequently mediastinal). Can also present as </w:t>
            </w:r>
            <w:r w:rsidR="007A579F">
              <w:rPr>
                <w:sz w:val="14"/>
                <w:szCs w:val="14"/>
              </w:rPr>
              <w:lastRenderedPageBreak/>
              <w:t>leukemia</w:t>
            </w:r>
            <w:r>
              <w:rPr>
                <w:sz w:val="14"/>
                <w:szCs w:val="14"/>
              </w:rPr>
              <w:t>.</w:t>
            </w:r>
          </w:p>
        </w:tc>
        <w:tc>
          <w:tcPr>
            <w:tcW w:w="1252" w:type="dxa"/>
          </w:tcPr>
          <w:p w:rsidR="004849EF" w:rsidRPr="004849EF" w:rsidRDefault="00E350CB" w:rsidP="004849EF">
            <w:pPr>
              <w:pStyle w:val="NoSpacing"/>
              <w:rPr>
                <w:sz w:val="14"/>
                <w:szCs w:val="14"/>
              </w:rPr>
            </w:pPr>
            <w:r>
              <w:rPr>
                <w:sz w:val="14"/>
                <w:szCs w:val="14"/>
              </w:rPr>
              <w:lastRenderedPageBreak/>
              <w:t xml:space="preserve">Large nucleus w/condensed blue chromatin with scant cytoplasm and inconspicuous nucleoli.  </w:t>
            </w:r>
            <w:r>
              <w:rPr>
                <w:sz w:val="14"/>
                <w:szCs w:val="14"/>
              </w:rPr>
              <w:lastRenderedPageBreak/>
              <w:t>Identical to pre-B cell.</w:t>
            </w:r>
          </w:p>
        </w:tc>
        <w:tc>
          <w:tcPr>
            <w:tcW w:w="1342" w:type="dxa"/>
          </w:tcPr>
          <w:p w:rsidR="004849EF" w:rsidRPr="004849EF" w:rsidRDefault="00E350CB" w:rsidP="00E350CB">
            <w:pPr>
              <w:pStyle w:val="NoSpacing"/>
              <w:rPr>
                <w:sz w:val="14"/>
                <w:szCs w:val="14"/>
              </w:rPr>
            </w:pPr>
            <w:r>
              <w:rPr>
                <w:sz w:val="14"/>
                <w:szCs w:val="14"/>
              </w:rPr>
              <w:lastRenderedPageBreak/>
              <w:t xml:space="preserve">Nontender lymph node enlargement, frequently with mediastinal </w:t>
            </w:r>
            <w:r w:rsidR="007A579F">
              <w:rPr>
                <w:sz w:val="14"/>
                <w:szCs w:val="14"/>
              </w:rPr>
              <w:t>involvement with</w:t>
            </w:r>
            <w:r>
              <w:rPr>
                <w:sz w:val="14"/>
                <w:szCs w:val="14"/>
              </w:rPr>
              <w:t xml:space="preserve"> mass effects (dyspnea, IVC syndrome, etc).  Can present like B-cell ALL.</w:t>
            </w:r>
          </w:p>
        </w:tc>
        <w:tc>
          <w:tcPr>
            <w:tcW w:w="1659" w:type="dxa"/>
          </w:tcPr>
          <w:p w:rsidR="004849EF" w:rsidRDefault="00E350CB" w:rsidP="004849EF">
            <w:pPr>
              <w:pStyle w:val="NoSpacing"/>
              <w:rPr>
                <w:sz w:val="14"/>
                <w:szCs w:val="14"/>
              </w:rPr>
            </w:pPr>
            <w:r>
              <w:rPr>
                <w:sz w:val="14"/>
                <w:szCs w:val="14"/>
              </w:rPr>
              <w:t>Early pre-T: CD 1,2,5,6,7</w:t>
            </w:r>
          </w:p>
          <w:p w:rsidR="00E350CB" w:rsidRDefault="00E350CB" w:rsidP="004849EF">
            <w:pPr>
              <w:pStyle w:val="NoSpacing"/>
              <w:rPr>
                <w:sz w:val="14"/>
                <w:szCs w:val="14"/>
              </w:rPr>
            </w:pPr>
            <w:r>
              <w:rPr>
                <w:sz w:val="14"/>
                <w:szCs w:val="14"/>
              </w:rPr>
              <w:t>Late pre-T: CD 3,4,8</w:t>
            </w:r>
          </w:p>
          <w:p w:rsidR="00E350CB" w:rsidRPr="004849EF" w:rsidRDefault="00E350CB" w:rsidP="004849EF">
            <w:pPr>
              <w:pStyle w:val="NoSpacing"/>
              <w:rPr>
                <w:sz w:val="14"/>
                <w:szCs w:val="14"/>
              </w:rPr>
            </w:pPr>
            <w:r>
              <w:rPr>
                <w:sz w:val="14"/>
                <w:szCs w:val="14"/>
              </w:rPr>
              <w:t xml:space="preserve">ALL: </w:t>
            </w:r>
            <w:proofErr w:type="spellStart"/>
            <w:r>
              <w:rPr>
                <w:sz w:val="14"/>
                <w:szCs w:val="14"/>
              </w:rPr>
              <w:t>TdT</w:t>
            </w:r>
            <w:proofErr w:type="spellEnd"/>
          </w:p>
        </w:tc>
        <w:tc>
          <w:tcPr>
            <w:tcW w:w="1500" w:type="dxa"/>
          </w:tcPr>
          <w:p w:rsidR="00E350CB" w:rsidRDefault="00E350CB" w:rsidP="00E350CB">
            <w:pPr>
              <w:pStyle w:val="NoSpacing"/>
              <w:rPr>
                <w:sz w:val="14"/>
                <w:szCs w:val="14"/>
              </w:rPr>
            </w:pPr>
            <w:r w:rsidRPr="00E350CB">
              <w:rPr>
                <w:b/>
                <w:sz w:val="14"/>
                <w:szCs w:val="14"/>
              </w:rPr>
              <w:t>Good prognosis</w:t>
            </w:r>
            <w:r>
              <w:rPr>
                <w:sz w:val="14"/>
                <w:szCs w:val="14"/>
              </w:rPr>
              <w:t>: Tel-AML1</w:t>
            </w:r>
          </w:p>
          <w:p w:rsidR="004849EF" w:rsidRPr="004849EF" w:rsidRDefault="00E350CB" w:rsidP="00E350CB">
            <w:pPr>
              <w:pStyle w:val="NoSpacing"/>
              <w:rPr>
                <w:sz w:val="14"/>
                <w:szCs w:val="14"/>
              </w:rPr>
            </w:pPr>
            <w:r w:rsidRPr="00DF3681">
              <w:rPr>
                <w:b/>
                <w:sz w:val="14"/>
                <w:szCs w:val="14"/>
              </w:rPr>
              <w:t>Bad Prognosi</w:t>
            </w:r>
            <w:r w:rsidRPr="00DF3681">
              <w:rPr>
                <w:sz w:val="14"/>
                <w:szCs w:val="14"/>
              </w:rPr>
              <w:t>s:</w:t>
            </w:r>
            <w:r w:rsidRPr="00E350CB">
              <w:rPr>
                <w:sz w:val="14"/>
                <w:szCs w:val="14"/>
                <w:u w:val="single"/>
              </w:rPr>
              <w:t xml:space="preserve"> </w:t>
            </w:r>
            <w:r>
              <w:rPr>
                <w:sz w:val="14"/>
                <w:szCs w:val="14"/>
              </w:rPr>
              <w:t>Philadelphia chromosome t(9:22), MLL t(4:11)</w:t>
            </w:r>
          </w:p>
        </w:tc>
        <w:tc>
          <w:tcPr>
            <w:tcW w:w="1288" w:type="dxa"/>
          </w:tcPr>
          <w:p w:rsidR="004849EF" w:rsidRPr="004849EF" w:rsidRDefault="00E350CB" w:rsidP="004849EF">
            <w:pPr>
              <w:pStyle w:val="NoSpacing"/>
              <w:rPr>
                <w:sz w:val="14"/>
                <w:szCs w:val="14"/>
              </w:rPr>
            </w:pPr>
            <w:r>
              <w:rPr>
                <w:sz w:val="14"/>
                <w:szCs w:val="14"/>
              </w:rPr>
              <w:t>See Above.</w:t>
            </w:r>
          </w:p>
        </w:tc>
      </w:tr>
      <w:tr w:rsidR="00043F5C" w:rsidTr="00A244BC">
        <w:tc>
          <w:tcPr>
            <w:tcW w:w="1080" w:type="dxa"/>
          </w:tcPr>
          <w:p w:rsidR="004849EF" w:rsidRPr="004849EF" w:rsidRDefault="007905A8" w:rsidP="004849EF">
            <w:pPr>
              <w:pStyle w:val="NoSpacing"/>
              <w:rPr>
                <w:sz w:val="14"/>
                <w:szCs w:val="14"/>
              </w:rPr>
            </w:pPr>
            <w:r>
              <w:rPr>
                <w:sz w:val="14"/>
                <w:szCs w:val="14"/>
              </w:rPr>
              <w:lastRenderedPageBreak/>
              <w:t>Chronic lymphocytic leukemia/ small lymphocytic lymphoma</w:t>
            </w:r>
            <w:r w:rsidR="00397CD0">
              <w:rPr>
                <w:sz w:val="14"/>
                <w:szCs w:val="14"/>
              </w:rPr>
              <w:t xml:space="preserve"> (most common adult leukemia)</w:t>
            </w:r>
          </w:p>
        </w:tc>
        <w:tc>
          <w:tcPr>
            <w:tcW w:w="1455" w:type="dxa"/>
          </w:tcPr>
          <w:p w:rsidR="004849EF" w:rsidRPr="004849EF" w:rsidRDefault="007905A8" w:rsidP="00B34F8B">
            <w:pPr>
              <w:pStyle w:val="NoSpacing"/>
              <w:rPr>
                <w:sz w:val="14"/>
                <w:szCs w:val="14"/>
              </w:rPr>
            </w:pPr>
            <w:r>
              <w:rPr>
                <w:sz w:val="14"/>
                <w:szCs w:val="14"/>
              </w:rPr>
              <w:t xml:space="preserve">Proliferation of mature non-functional B-cells </w:t>
            </w:r>
            <w:r w:rsidR="00397CD0">
              <w:rPr>
                <w:sz w:val="14"/>
                <w:szCs w:val="14"/>
              </w:rPr>
              <w:t>in the peripheral circulation (</w:t>
            </w:r>
            <w:r w:rsidR="00B34F8B">
              <w:rPr>
                <w:sz w:val="14"/>
                <w:szCs w:val="14"/>
              </w:rPr>
              <w:t>moving to</w:t>
            </w:r>
            <w:r w:rsidR="00397CD0">
              <w:rPr>
                <w:sz w:val="14"/>
                <w:szCs w:val="14"/>
              </w:rPr>
              <w:t xml:space="preserve"> the BM) </w:t>
            </w:r>
            <w:r>
              <w:rPr>
                <w:sz w:val="14"/>
                <w:szCs w:val="14"/>
              </w:rPr>
              <w:t>affects immune fun</w:t>
            </w:r>
            <w:r w:rsidR="00397CD0">
              <w:rPr>
                <w:sz w:val="14"/>
                <w:szCs w:val="14"/>
              </w:rPr>
              <w:t xml:space="preserve">ction for unknown reasons. Can infiltrate the spleen, nodes, and liver. Some </w:t>
            </w:r>
            <w:r>
              <w:rPr>
                <w:sz w:val="14"/>
                <w:szCs w:val="14"/>
              </w:rPr>
              <w:t>develop autoreactive antibodies and have thrombocytopenia and hemolytic anemia.</w:t>
            </w:r>
            <w:r w:rsidR="00700231">
              <w:rPr>
                <w:sz w:val="14"/>
                <w:szCs w:val="14"/>
              </w:rPr>
              <w:t xml:space="preserve"> Can transform into APL or DLBCL (Richter’s</w:t>
            </w:r>
            <w:r w:rsidR="00C44512">
              <w:rPr>
                <w:sz w:val="14"/>
                <w:szCs w:val="14"/>
              </w:rPr>
              <w:t xml:space="preserve"> syndrome</w:t>
            </w:r>
            <w:r w:rsidR="00700231">
              <w:rPr>
                <w:sz w:val="14"/>
                <w:szCs w:val="14"/>
              </w:rPr>
              <w:t>).</w:t>
            </w:r>
          </w:p>
        </w:tc>
        <w:tc>
          <w:tcPr>
            <w:tcW w:w="1252" w:type="dxa"/>
          </w:tcPr>
          <w:p w:rsidR="004849EF" w:rsidRPr="004849EF" w:rsidRDefault="00344EBB" w:rsidP="004849EF">
            <w:pPr>
              <w:pStyle w:val="NoSpacing"/>
              <w:rPr>
                <w:sz w:val="14"/>
                <w:szCs w:val="14"/>
              </w:rPr>
            </w:pPr>
            <w:r>
              <w:rPr>
                <w:sz w:val="14"/>
                <w:szCs w:val="14"/>
              </w:rPr>
              <w:t xml:space="preserve">Small </w:t>
            </w:r>
            <w:r w:rsidR="00B702EE">
              <w:rPr>
                <w:sz w:val="14"/>
                <w:szCs w:val="14"/>
              </w:rPr>
              <w:t xml:space="preserve">mature </w:t>
            </w:r>
            <w:r>
              <w:rPr>
                <w:sz w:val="14"/>
                <w:szCs w:val="14"/>
              </w:rPr>
              <w:t>B-cells with condensed chromatin and scant cytoplasm found in periphery or bone marrow</w:t>
            </w:r>
          </w:p>
        </w:tc>
        <w:tc>
          <w:tcPr>
            <w:tcW w:w="1342" w:type="dxa"/>
          </w:tcPr>
          <w:p w:rsidR="004849EF" w:rsidRDefault="00B34F8B" w:rsidP="00B34F8B">
            <w:pPr>
              <w:pStyle w:val="NoSpacing"/>
              <w:rPr>
                <w:sz w:val="14"/>
                <w:szCs w:val="14"/>
              </w:rPr>
            </w:pPr>
            <w:r>
              <w:rPr>
                <w:sz w:val="14"/>
                <w:szCs w:val="14"/>
              </w:rPr>
              <w:t xml:space="preserve">Most are asymptomatic. </w:t>
            </w:r>
            <w:r w:rsidR="00344EBB">
              <w:rPr>
                <w:sz w:val="14"/>
                <w:szCs w:val="14"/>
              </w:rPr>
              <w:t xml:space="preserve">Recurrent infection. HSM. Lymphadenopathy. </w:t>
            </w:r>
            <w:r w:rsidR="00F674D4">
              <w:rPr>
                <w:sz w:val="14"/>
                <w:szCs w:val="14"/>
              </w:rPr>
              <w:t>Jaundice</w:t>
            </w:r>
            <w:r w:rsidR="00344EBB">
              <w:rPr>
                <w:sz w:val="14"/>
                <w:szCs w:val="14"/>
              </w:rPr>
              <w:t xml:space="preserve">.  Mucocutaneous bleeding. </w:t>
            </w:r>
          </w:p>
          <w:p w:rsidR="00B34F8B" w:rsidRDefault="00B34F8B" w:rsidP="00B34F8B">
            <w:pPr>
              <w:pStyle w:val="NoSpacing"/>
              <w:rPr>
                <w:sz w:val="14"/>
                <w:szCs w:val="14"/>
              </w:rPr>
            </w:pPr>
          </w:p>
          <w:p w:rsidR="00B34F8B" w:rsidRPr="004849EF" w:rsidRDefault="00B34F8B" w:rsidP="00B34F8B">
            <w:pPr>
              <w:pStyle w:val="NoSpacing"/>
              <w:rPr>
                <w:sz w:val="14"/>
                <w:szCs w:val="14"/>
              </w:rPr>
            </w:pPr>
            <w:r>
              <w:rPr>
                <w:sz w:val="14"/>
                <w:szCs w:val="14"/>
              </w:rPr>
              <w:t xml:space="preserve">Lab: Anemia, elevated indirect bilirubin, </w:t>
            </w:r>
            <w:r w:rsidR="00043F5C">
              <w:rPr>
                <w:sz w:val="14"/>
                <w:szCs w:val="14"/>
              </w:rPr>
              <w:t xml:space="preserve">hypogammaglobulinemia, </w:t>
            </w:r>
            <w:r>
              <w:rPr>
                <w:sz w:val="14"/>
                <w:szCs w:val="14"/>
              </w:rPr>
              <w:t xml:space="preserve">thrombocytopenia, </w:t>
            </w:r>
            <w:r w:rsidRPr="00B34F8B">
              <w:rPr>
                <w:sz w:val="14"/>
                <w:szCs w:val="14"/>
                <w:u w:val="single"/>
              </w:rPr>
              <w:t>marked lymphocytosis</w:t>
            </w:r>
            <w:r>
              <w:rPr>
                <w:sz w:val="14"/>
                <w:szCs w:val="14"/>
              </w:rPr>
              <w:t>.</w:t>
            </w:r>
          </w:p>
        </w:tc>
        <w:tc>
          <w:tcPr>
            <w:tcW w:w="1659" w:type="dxa"/>
          </w:tcPr>
          <w:p w:rsidR="00A244BC" w:rsidRPr="004849EF" w:rsidRDefault="00682CE3" w:rsidP="004849EF">
            <w:pPr>
              <w:pStyle w:val="NoSpacing"/>
              <w:rPr>
                <w:sz w:val="14"/>
                <w:szCs w:val="14"/>
              </w:rPr>
            </w:pPr>
            <w:r>
              <w:rPr>
                <w:sz w:val="14"/>
                <w:szCs w:val="14"/>
              </w:rPr>
              <w:t>50% have normal karyotype. Not associated with translocations. Commonly, deletions of 11q, 17p, and trisomy 12.</w:t>
            </w:r>
          </w:p>
        </w:tc>
        <w:tc>
          <w:tcPr>
            <w:tcW w:w="1500" w:type="dxa"/>
          </w:tcPr>
          <w:p w:rsidR="00682CE3" w:rsidRDefault="00682CE3" w:rsidP="00682CE3">
            <w:pPr>
              <w:pStyle w:val="NoSpacing"/>
              <w:rPr>
                <w:sz w:val="14"/>
                <w:szCs w:val="14"/>
              </w:rPr>
            </w:pPr>
            <w:r>
              <w:rPr>
                <w:sz w:val="14"/>
                <w:szCs w:val="14"/>
              </w:rPr>
              <w:t>CD 19</w:t>
            </w:r>
          </w:p>
          <w:p w:rsidR="00682CE3" w:rsidRDefault="00682CE3" w:rsidP="00682CE3">
            <w:pPr>
              <w:pStyle w:val="NoSpacing"/>
              <w:rPr>
                <w:sz w:val="14"/>
                <w:szCs w:val="14"/>
              </w:rPr>
            </w:pPr>
            <w:r>
              <w:rPr>
                <w:sz w:val="14"/>
                <w:szCs w:val="14"/>
              </w:rPr>
              <w:t>CD20</w:t>
            </w:r>
          </w:p>
          <w:p w:rsidR="00682CE3" w:rsidRDefault="00682CE3" w:rsidP="00682CE3">
            <w:pPr>
              <w:pStyle w:val="NoSpacing"/>
              <w:rPr>
                <w:sz w:val="14"/>
                <w:szCs w:val="14"/>
              </w:rPr>
            </w:pPr>
            <w:r>
              <w:rPr>
                <w:sz w:val="14"/>
                <w:szCs w:val="14"/>
              </w:rPr>
              <w:t>CD 23</w:t>
            </w:r>
          </w:p>
          <w:p w:rsidR="004849EF" w:rsidRPr="004849EF" w:rsidRDefault="00682CE3" w:rsidP="00682CE3">
            <w:pPr>
              <w:pStyle w:val="NoSpacing"/>
              <w:rPr>
                <w:sz w:val="14"/>
                <w:szCs w:val="14"/>
              </w:rPr>
            </w:pPr>
            <w:r>
              <w:rPr>
                <w:sz w:val="14"/>
                <w:szCs w:val="14"/>
              </w:rPr>
              <w:t>CD5</w:t>
            </w:r>
          </w:p>
        </w:tc>
        <w:tc>
          <w:tcPr>
            <w:tcW w:w="1288" w:type="dxa"/>
          </w:tcPr>
          <w:p w:rsidR="004849EF" w:rsidRDefault="00A244BC" w:rsidP="004849EF">
            <w:pPr>
              <w:pStyle w:val="NoSpacing"/>
              <w:rPr>
                <w:sz w:val="14"/>
                <w:szCs w:val="14"/>
              </w:rPr>
            </w:pPr>
            <w:r>
              <w:rPr>
                <w:sz w:val="14"/>
                <w:szCs w:val="14"/>
              </w:rPr>
              <w:t xml:space="preserve">If asymptomatic, </w:t>
            </w:r>
            <w:r w:rsidR="008150A3">
              <w:rPr>
                <w:sz w:val="14"/>
                <w:szCs w:val="14"/>
              </w:rPr>
              <w:t>monitoring</w:t>
            </w:r>
            <w:r>
              <w:rPr>
                <w:sz w:val="14"/>
                <w:szCs w:val="14"/>
              </w:rPr>
              <w:t>.</w:t>
            </w:r>
          </w:p>
          <w:p w:rsidR="00A244BC" w:rsidRDefault="00A244BC" w:rsidP="004849EF">
            <w:pPr>
              <w:pStyle w:val="NoSpacing"/>
              <w:rPr>
                <w:sz w:val="14"/>
                <w:szCs w:val="14"/>
              </w:rPr>
            </w:pPr>
            <w:r>
              <w:rPr>
                <w:sz w:val="14"/>
                <w:szCs w:val="14"/>
              </w:rPr>
              <w:t xml:space="preserve">Indications for </w:t>
            </w:r>
            <w:proofErr w:type="spellStart"/>
            <w:r>
              <w:rPr>
                <w:sz w:val="14"/>
                <w:szCs w:val="14"/>
              </w:rPr>
              <w:t>Tx</w:t>
            </w:r>
            <w:proofErr w:type="spellEnd"/>
            <w:r>
              <w:rPr>
                <w:sz w:val="14"/>
                <w:szCs w:val="14"/>
              </w:rPr>
              <w:t>:</w:t>
            </w:r>
          </w:p>
          <w:p w:rsidR="00A244BC" w:rsidRDefault="00A244BC" w:rsidP="00A244BC">
            <w:pPr>
              <w:pStyle w:val="NoSpacing"/>
              <w:rPr>
                <w:sz w:val="14"/>
                <w:szCs w:val="14"/>
              </w:rPr>
            </w:pPr>
            <w:r>
              <w:rPr>
                <w:sz w:val="14"/>
                <w:szCs w:val="14"/>
              </w:rPr>
              <w:t>B-Symptoms</w:t>
            </w:r>
          </w:p>
          <w:p w:rsidR="00A244BC" w:rsidRDefault="00A244BC" w:rsidP="00A244BC">
            <w:pPr>
              <w:pStyle w:val="NoSpacing"/>
              <w:rPr>
                <w:sz w:val="14"/>
                <w:szCs w:val="14"/>
              </w:rPr>
            </w:pPr>
            <w:r>
              <w:rPr>
                <w:sz w:val="14"/>
                <w:szCs w:val="14"/>
              </w:rPr>
              <w:t>Anemia</w:t>
            </w:r>
          </w:p>
          <w:p w:rsidR="00A244BC" w:rsidRDefault="00A244BC" w:rsidP="00A244BC">
            <w:pPr>
              <w:pStyle w:val="NoSpacing"/>
              <w:rPr>
                <w:sz w:val="14"/>
                <w:szCs w:val="14"/>
              </w:rPr>
            </w:pPr>
            <w:r>
              <w:rPr>
                <w:sz w:val="14"/>
                <w:szCs w:val="14"/>
              </w:rPr>
              <w:t>Bleeding</w:t>
            </w:r>
          </w:p>
          <w:p w:rsidR="00A244BC" w:rsidRDefault="00A244BC" w:rsidP="00A244BC">
            <w:pPr>
              <w:pStyle w:val="NoSpacing"/>
              <w:rPr>
                <w:sz w:val="14"/>
                <w:szCs w:val="14"/>
              </w:rPr>
            </w:pPr>
            <w:r>
              <w:rPr>
                <w:sz w:val="14"/>
                <w:szCs w:val="14"/>
              </w:rPr>
              <w:t>Recurring Infection</w:t>
            </w:r>
          </w:p>
          <w:p w:rsidR="0014058A" w:rsidRDefault="00A244BC" w:rsidP="00A244BC">
            <w:pPr>
              <w:pStyle w:val="NoSpacing"/>
              <w:rPr>
                <w:sz w:val="14"/>
                <w:szCs w:val="14"/>
              </w:rPr>
            </w:pPr>
            <w:r>
              <w:rPr>
                <w:sz w:val="14"/>
                <w:szCs w:val="14"/>
              </w:rPr>
              <w:t>Symptomatic HSM or lymphadenopathy</w:t>
            </w:r>
            <w:r w:rsidR="0014058A">
              <w:rPr>
                <w:sz w:val="14"/>
                <w:szCs w:val="14"/>
              </w:rPr>
              <w:t>.</w:t>
            </w:r>
          </w:p>
          <w:p w:rsidR="00A244BC" w:rsidRPr="004849EF" w:rsidRDefault="0014058A" w:rsidP="00A244BC">
            <w:pPr>
              <w:pStyle w:val="NoSpacing"/>
              <w:rPr>
                <w:sz w:val="14"/>
                <w:szCs w:val="14"/>
              </w:rPr>
            </w:pPr>
            <w:proofErr w:type="spellStart"/>
            <w:r>
              <w:rPr>
                <w:sz w:val="14"/>
                <w:szCs w:val="14"/>
              </w:rPr>
              <w:t>Tx</w:t>
            </w:r>
            <w:proofErr w:type="spellEnd"/>
            <w:r>
              <w:rPr>
                <w:sz w:val="14"/>
                <w:szCs w:val="14"/>
              </w:rPr>
              <w:t>: Chemotherapy with alkylating agents, purine analogs, and monoclonal antibodies</w:t>
            </w:r>
            <w:r w:rsidR="00DC6A38">
              <w:rPr>
                <w:sz w:val="14"/>
                <w:szCs w:val="14"/>
              </w:rPr>
              <w:t xml:space="preserve"> (</w:t>
            </w:r>
            <w:proofErr w:type="spellStart"/>
            <w:r w:rsidR="00DC6A38">
              <w:rPr>
                <w:sz w:val="14"/>
                <w:szCs w:val="14"/>
              </w:rPr>
              <w:t>rituximab</w:t>
            </w:r>
            <w:proofErr w:type="spellEnd"/>
            <w:r w:rsidR="00DC6A38">
              <w:rPr>
                <w:sz w:val="14"/>
                <w:szCs w:val="14"/>
              </w:rPr>
              <w:t>)</w:t>
            </w:r>
            <w:r>
              <w:rPr>
                <w:sz w:val="14"/>
                <w:szCs w:val="14"/>
              </w:rPr>
              <w:t>.</w:t>
            </w:r>
            <w:r w:rsidR="00A244BC">
              <w:rPr>
                <w:sz w:val="14"/>
                <w:szCs w:val="14"/>
              </w:rPr>
              <w:t xml:space="preserve"> </w:t>
            </w:r>
          </w:p>
        </w:tc>
      </w:tr>
      <w:tr w:rsidR="00043F5C" w:rsidTr="00A244BC">
        <w:tc>
          <w:tcPr>
            <w:tcW w:w="1080" w:type="dxa"/>
          </w:tcPr>
          <w:p w:rsidR="00836BA8" w:rsidRDefault="00836BA8" w:rsidP="004849EF">
            <w:pPr>
              <w:pStyle w:val="NoSpacing"/>
              <w:rPr>
                <w:sz w:val="14"/>
                <w:szCs w:val="14"/>
              </w:rPr>
            </w:pPr>
            <w:r>
              <w:rPr>
                <w:sz w:val="14"/>
                <w:szCs w:val="14"/>
              </w:rPr>
              <w:t>Acute myelocytic leukemia (25-35 y/o)</w:t>
            </w:r>
          </w:p>
        </w:tc>
        <w:tc>
          <w:tcPr>
            <w:tcW w:w="1455" w:type="dxa"/>
          </w:tcPr>
          <w:p w:rsidR="00836BA8" w:rsidRDefault="00836BA8" w:rsidP="00397CD0">
            <w:pPr>
              <w:pStyle w:val="NoSpacing"/>
              <w:rPr>
                <w:sz w:val="14"/>
                <w:szCs w:val="14"/>
              </w:rPr>
            </w:pPr>
            <w:r>
              <w:rPr>
                <w:sz w:val="14"/>
                <w:szCs w:val="14"/>
              </w:rPr>
              <w:t xml:space="preserve">Proliferation of immature myeloblasts that overwhelm the bone marrow </w:t>
            </w:r>
            <w:r w:rsidR="00623788">
              <w:rPr>
                <w:sz w:val="14"/>
                <w:szCs w:val="14"/>
              </w:rPr>
              <w:t xml:space="preserve">(&gt;20%) </w:t>
            </w:r>
            <w:r>
              <w:rPr>
                <w:sz w:val="14"/>
                <w:szCs w:val="14"/>
              </w:rPr>
              <w:t>and “squeeze out” normal hematopoesis.</w:t>
            </w:r>
          </w:p>
        </w:tc>
        <w:tc>
          <w:tcPr>
            <w:tcW w:w="1252" w:type="dxa"/>
          </w:tcPr>
          <w:p w:rsidR="00836BA8" w:rsidRDefault="00B34F8B" w:rsidP="004849EF">
            <w:pPr>
              <w:pStyle w:val="NoSpacing"/>
              <w:rPr>
                <w:sz w:val="14"/>
                <w:szCs w:val="14"/>
              </w:rPr>
            </w:pPr>
            <w:r>
              <w:rPr>
                <w:sz w:val="14"/>
                <w:szCs w:val="14"/>
              </w:rPr>
              <w:t>Bone Marrow: Overwhelming of normal precursors by lymphocytes w/</w:t>
            </w:r>
            <w:r w:rsidR="00836BA8">
              <w:rPr>
                <w:sz w:val="14"/>
                <w:szCs w:val="14"/>
              </w:rPr>
              <w:t xml:space="preserve">Delicate chromatin with 2-4 nucleoli and more cytoplasm than lymphoblasts.  Presence of </w:t>
            </w:r>
            <w:r w:rsidR="00836BA8" w:rsidRPr="00836BA8">
              <w:rPr>
                <w:sz w:val="14"/>
                <w:szCs w:val="14"/>
                <w:u w:val="single"/>
              </w:rPr>
              <w:t>Auer rods</w:t>
            </w:r>
            <w:r w:rsidR="00836BA8">
              <w:rPr>
                <w:sz w:val="14"/>
                <w:szCs w:val="14"/>
              </w:rPr>
              <w:t xml:space="preserve"> is pathognomic for AML.</w:t>
            </w:r>
          </w:p>
        </w:tc>
        <w:tc>
          <w:tcPr>
            <w:tcW w:w="1342" w:type="dxa"/>
          </w:tcPr>
          <w:p w:rsidR="00836BA8" w:rsidRDefault="00623788" w:rsidP="004849EF">
            <w:pPr>
              <w:pStyle w:val="NoSpacing"/>
              <w:rPr>
                <w:sz w:val="14"/>
                <w:szCs w:val="14"/>
              </w:rPr>
            </w:pPr>
            <w:r>
              <w:rPr>
                <w:sz w:val="14"/>
                <w:szCs w:val="14"/>
              </w:rPr>
              <w:t xml:space="preserve">Presentation very similar to that of ALL.  </w:t>
            </w:r>
          </w:p>
          <w:p w:rsidR="00623788" w:rsidRDefault="00B34F8B" w:rsidP="004849EF">
            <w:pPr>
              <w:pStyle w:val="NoSpacing"/>
              <w:rPr>
                <w:sz w:val="14"/>
                <w:szCs w:val="14"/>
              </w:rPr>
            </w:pPr>
            <w:r>
              <w:rPr>
                <w:sz w:val="14"/>
                <w:szCs w:val="14"/>
              </w:rPr>
              <w:t>T</w:t>
            </w:r>
            <w:r w:rsidR="00623788">
              <w:rPr>
                <w:sz w:val="14"/>
                <w:szCs w:val="14"/>
              </w:rPr>
              <w:t>iredness, pallor, weakness</w:t>
            </w:r>
            <w:r>
              <w:rPr>
                <w:sz w:val="14"/>
                <w:szCs w:val="14"/>
              </w:rPr>
              <w:t xml:space="preserve">, </w:t>
            </w:r>
            <w:r w:rsidR="00623788">
              <w:rPr>
                <w:sz w:val="14"/>
                <w:szCs w:val="14"/>
              </w:rPr>
              <w:t>mucocutaneous bleeding</w:t>
            </w:r>
            <w:r>
              <w:rPr>
                <w:sz w:val="14"/>
                <w:szCs w:val="14"/>
              </w:rPr>
              <w:t>, r</w:t>
            </w:r>
            <w:r w:rsidR="00623788">
              <w:rPr>
                <w:sz w:val="14"/>
                <w:szCs w:val="14"/>
              </w:rPr>
              <w:t>ecurrent infections</w:t>
            </w:r>
          </w:p>
          <w:p w:rsidR="00B34F8B" w:rsidRDefault="00623788" w:rsidP="004849EF">
            <w:pPr>
              <w:pStyle w:val="NoSpacing"/>
              <w:rPr>
                <w:sz w:val="14"/>
                <w:szCs w:val="14"/>
              </w:rPr>
            </w:pPr>
            <w:r>
              <w:rPr>
                <w:sz w:val="14"/>
                <w:szCs w:val="14"/>
              </w:rPr>
              <w:t>RARELY HSM, lymphadenopat</w:t>
            </w:r>
            <w:r w:rsidR="00B34F8B">
              <w:rPr>
                <w:sz w:val="14"/>
                <w:szCs w:val="14"/>
              </w:rPr>
              <w:t>hy, and CNS involvement.</w:t>
            </w:r>
          </w:p>
          <w:p w:rsidR="00B34F8B" w:rsidRDefault="00B34F8B" w:rsidP="004849EF">
            <w:pPr>
              <w:pStyle w:val="NoSpacing"/>
              <w:rPr>
                <w:sz w:val="14"/>
                <w:szCs w:val="14"/>
              </w:rPr>
            </w:pPr>
          </w:p>
          <w:p w:rsidR="00623788" w:rsidRDefault="00B34F8B" w:rsidP="00682CE3">
            <w:pPr>
              <w:pStyle w:val="NoSpacing"/>
              <w:rPr>
                <w:sz w:val="14"/>
                <w:szCs w:val="14"/>
              </w:rPr>
            </w:pPr>
            <w:r>
              <w:rPr>
                <w:sz w:val="14"/>
                <w:szCs w:val="14"/>
              </w:rPr>
              <w:t>Lab:  +/- blasts</w:t>
            </w:r>
            <w:r w:rsidR="00623788">
              <w:rPr>
                <w:sz w:val="14"/>
                <w:szCs w:val="14"/>
              </w:rPr>
              <w:t>.</w:t>
            </w:r>
            <w:r w:rsidR="008E3092">
              <w:rPr>
                <w:sz w:val="14"/>
                <w:szCs w:val="14"/>
              </w:rPr>
              <w:t xml:space="preserve"> </w:t>
            </w:r>
            <w:r w:rsidR="00682CE3">
              <w:rPr>
                <w:sz w:val="14"/>
                <w:szCs w:val="14"/>
              </w:rPr>
              <w:sym w:font="Symbol" w:char="F0AF"/>
            </w:r>
            <w:r w:rsidR="00682CE3">
              <w:rPr>
                <w:sz w:val="14"/>
                <w:szCs w:val="14"/>
              </w:rPr>
              <w:t>HB/HCT</w:t>
            </w:r>
            <w:r>
              <w:rPr>
                <w:sz w:val="14"/>
                <w:szCs w:val="14"/>
              </w:rPr>
              <w:t xml:space="preserve">, thrombocytopenia, neutropenia. </w:t>
            </w:r>
          </w:p>
        </w:tc>
        <w:tc>
          <w:tcPr>
            <w:tcW w:w="1659" w:type="dxa"/>
          </w:tcPr>
          <w:p w:rsidR="00836BA8" w:rsidRDefault="00623788" w:rsidP="004849EF">
            <w:pPr>
              <w:pStyle w:val="NoSpacing"/>
              <w:rPr>
                <w:sz w:val="14"/>
                <w:szCs w:val="14"/>
              </w:rPr>
            </w:pPr>
            <w:r>
              <w:rPr>
                <w:sz w:val="14"/>
                <w:szCs w:val="14"/>
              </w:rPr>
              <w:t>Most common: t(8:21), inv(16)</w:t>
            </w:r>
          </w:p>
          <w:p w:rsidR="00623788" w:rsidRDefault="00623788" w:rsidP="004849EF">
            <w:pPr>
              <w:pStyle w:val="NoSpacing"/>
              <w:rPr>
                <w:sz w:val="14"/>
                <w:szCs w:val="14"/>
              </w:rPr>
            </w:pPr>
            <w:r>
              <w:rPr>
                <w:sz w:val="14"/>
                <w:szCs w:val="14"/>
              </w:rPr>
              <w:t>APL: t(14:18)</w:t>
            </w:r>
          </w:p>
        </w:tc>
        <w:tc>
          <w:tcPr>
            <w:tcW w:w="1500" w:type="dxa"/>
          </w:tcPr>
          <w:p w:rsidR="00836BA8" w:rsidRDefault="00623788" w:rsidP="004849EF">
            <w:pPr>
              <w:pStyle w:val="NoSpacing"/>
              <w:rPr>
                <w:sz w:val="14"/>
                <w:szCs w:val="14"/>
              </w:rPr>
            </w:pPr>
            <w:r>
              <w:rPr>
                <w:sz w:val="14"/>
                <w:szCs w:val="14"/>
              </w:rPr>
              <w:t>CD13, 14, 15, 33</w:t>
            </w:r>
            <w:r w:rsidR="002C28A8">
              <w:rPr>
                <w:sz w:val="14"/>
                <w:szCs w:val="14"/>
              </w:rPr>
              <w:t>, 34</w:t>
            </w:r>
          </w:p>
        </w:tc>
        <w:tc>
          <w:tcPr>
            <w:tcW w:w="1288" w:type="dxa"/>
          </w:tcPr>
          <w:p w:rsidR="00836BA8" w:rsidRDefault="00623788" w:rsidP="004849EF">
            <w:pPr>
              <w:pStyle w:val="NoSpacing"/>
              <w:rPr>
                <w:sz w:val="14"/>
                <w:szCs w:val="14"/>
              </w:rPr>
            </w:pPr>
            <w:r>
              <w:rPr>
                <w:sz w:val="14"/>
                <w:szCs w:val="14"/>
              </w:rPr>
              <w:t>Primary Disease/ Translocation: Chemotherapy</w:t>
            </w:r>
          </w:p>
          <w:p w:rsidR="00623788" w:rsidRDefault="00623788" w:rsidP="004849EF">
            <w:pPr>
              <w:pStyle w:val="NoSpacing"/>
              <w:rPr>
                <w:sz w:val="14"/>
                <w:szCs w:val="14"/>
              </w:rPr>
            </w:pPr>
          </w:p>
          <w:p w:rsidR="00623788" w:rsidRDefault="00623788" w:rsidP="004849EF">
            <w:pPr>
              <w:pStyle w:val="NoSpacing"/>
              <w:rPr>
                <w:sz w:val="14"/>
                <w:szCs w:val="14"/>
              </w:rPr>
            </w:pPr>
            <w:r>
              <w:rPr>
                <w:sz w:val="14"/>
                <w:szCs w:val="14"/>
              </w:rPr>
              <w:t xml:space="preserve">Secondary to treatment/ </w:t>
            </w:r>
            <w:r w:rsidR="008E3092">
              <w:rPr>
                <w:sz w:val="14"/>
                <w:szCs w:val="14"/>
              </w:rPr>
              <w:t>deletions and monosomies/ relapse: Stem cell transplant.</w:t>
            </w:r>
          </w:p>
        </w:tc>
      </w:tr>
      <w:tr w:rsidR="00043F5C" w:rsidTr="00A244BC">
        <w:tc>
          <w:tcPr>
            <w:tcW w:w="1080" w:type="dxa"/>
          </w:tcPr>
          <w:p w:rsidR="008E3092" w:rsidRDefault="00DE4E80" w:rsidP="004849EF">
            <w:pPr>
              <w:pStyle w:val="NoSpacing"/>
              <w:rPr>
                <w:sz w:val="14"/>
                <w:szCs w:val="14"/>
              </w:rPr>
            </w:pPr>
            <w:r>
              <w:rPr>
                <w:sz w:val="14"/>
                <w:szCs w:val="14"/>
              </w:rPr>
              <w:t>Chronic myelogenous</w:t>
            </w:r>
            <w:r w:rsidR="008E3092">
              <w:rPr>
                <w:sz w:val="14"/>
                <w:szCs w:val="14"/>
              </w:rPr>
              <w:t xml:space="preserve"> leukemia (25-50 y/o)</w:t>
            </w:r>
          </w:p>
        </w:tc>
        <w:tc>
          <w:tcPr>
            <w:tcW w:w="1455" w:type="dxa"/>
          </w:tcPr>
          <w:p w:rsidR="008E3092" w:rsidRDefault="006F0B29" w:rsidP="008E3092">
            <w:pPr>
              <w:pStyle w:val="NoSpacing"/>
              <w:rPr>
                <w:sz w:val="14"/>
                <w:szCs w:val="14"/>
              </w:rPr>
            </w:pPr>
            <w:r>
              <w:rPr>
                <w:sz w:val="14"/>
                <w:szCs w:val="14"/>
              </w:rPr>
              <w:t xml:space="preserve">Clonal expansion of </w:t>
            </w:r>
            <w:r w:rsidR="008E3092">
              <w:rPr>
                <w:sz w:val="14"/>
                <w:szCs w:val="14"/>
              </w:rPr>
              <w:t>myeloid</w:t>
            </w:r>
            <w:r>
              <w:rPr>
                <w:sz w:val="14"/>
                <w:szCs w:val="14"/>
              </w:rPr>
              <w:t xml:space="preserve"> precursor</w:t>
            </w:r>
            <w:r w:rsidR="008E3092">
              <w:rPr>
                <w:sz w:val="14"/>
                <w:szCs w:val="14"/>
              </w:rPr>
              <w:t xml:space="preserve"> cells </w:t>
            </w:r>
            <w:r>
              <w:rPr>
                <w:sz w:val="14"/>
                <w:szCs w:val="14"/>
              </w:rPr>
              <w:t xml:space="preserve">that retain differentiating abilities </w:t>
            </w:r>
            <w:r w:rsidR="008E3092">
              <w:rPr>
                <w:sz w:val="14"/>
                <w:szCs w:val="14"/>
              </w:rPr>
              <w:t xml:space="preserve">leads to </w:t>
            </w:r>
            <w:r w:rsidR="008E3092">
              <w:rPr>
                <w:sz w:val="14"/>
                <w:szCs w:val="14"/>
              </w:rPr>
              <w:sym w:font="Symbol" w:char="F0AD"/>
            </w:r>
            <w:r w:rsidR="008E3092">
              <w:rPr>
                <w:sz w:val="14"/>
                <w:szCs w:val="14"/>
              </w:rPr>
              <w:t>neutrophils, basophils, eosinophils</w:t>
            </w:r>
            <w:r w:rsidR="00CA107B">
              <w:rPr>
                <w:sz w:val="14"/>
                <w:szCs w:val="14"/>
              </w:rPr>
              <w:t xml:space="preserve"> (sometimes MKC</w:t>
            </w:r>
            <w:r w:rsidR="00D42D47">
              <w:rPr>
                <w:sz w:val="14"/>
                <w:szCs w:val="14"/>
              </w:rPr>
              <w:t>’s)</w:t>
            </w:r>
            <w:r>
              <w:rPr>
                <w:sz w:val="14"/>
                <w:szCs w:val="14"/>
              </w:rPr>
              <w:t xml:space="preserve"> in the periphery and hypercellular marrow</w:t>
            </w:r>
            <w:r w:rsidR="008E3092">
              <w:rPr>
                <w:sz w:val="14"/>
                <w:szCs w:val="14"/>
              </w:rPr>
              <w:t xml:space="preserve">.  </w:t>
            </w:r>
            <w:r w:rsidR="008A28FD">
              <w:rPr>
                <w:sz w:val="14"/>
                <w:szCs w:val="14"/>
              </w:rPr>
              <w:t xml:space="preserve">Sometimes RBC </w:t>
            </w:r>
            <w:r w:rsidR="00B34F8B">
              <w:rPr>
                <w:sz w:val="14"/>
                <w:szCs w:val="14"/>
              </w:rPr>
              <w:t>precursors</w:t>
            </w:r>
            <w:r w:rsidR="008A28FD">
              <w:rPr>
                <w:sz w:val="14"/>
                <w:szCs w:val="14"/>
              </w:rPr>
              <w:t xml:space="preserve"> are “squeezed out” Extramedullary </w:t>
            </w:r>
            <w:r w:rsidR="00374C07">
              <w:rPr>
                <w:sz w:val="14"/>
                <w:szCs w:val="14"/>
              </w:rPr>
              <w:t xml:space="preserve">neoplastic </w:t>
            </w:r>
            <w:r w:rsidR="008A28FD">
              <w:rPr>
                <w:sz w:val="14"/>
                <w:szCs w:val="14"/>
              </w:rPr>
              <w:t>hematopoesis occurs.</w:t>
            </w:r>
          </w:p>
        </w:tc>
        <w:tc>
          <w:tcPr>
            <w:tcW w:w="1252" w:type="dxa"/>
          </w:tcPr>
          <w:p w:rsidR="008E3092" w:rsidRDefault="00B34F8B" w:rsidP="008A28FD">
            <w:pPr>
              <w:pStyle w:val="NoSpacing"/>
              <w:rPr>
                <w:sz w:val="14"/>
                <w:szCs w:val="14"/>
              </w:rPr>
            </w:pPr>
            <w:r>
              <w:rPr>
                <w:sz w:val="14"/>
                <w:szCs w:val="14"/>
              </w:rPr>
              <w:t xml:space="preserve">Bone marrow: </w:t>
            </w:r>
            <w:r w:rsidR="008A28FD">
              <w:rPr>
                <w:sz w:val="14"/>
                <w:szCs w:val="14"/>
              </w:rPr>
              <w:t>Tri</w:t>
            </w:r>
            <w:r>
              <w:rPr>
                <w:sz w:val="14"/>
                <w:szCs w:val="14"/>
              </w:rPr>
              <w:t>-</w:t>
            </w:r>
            <w:r w:rsidR="008A28FD">
              <w:rPr>
                <w:sz w:val="14"/>
                <w:szCs w:val="14"/>
              </w:rPr>
              <w:t xml:space="preserve">lineage hyperplasia with </w:t>
            </w:r>
            <w:r w:rsidR="008A28FD" w:rsidRPr="00770F8B">
              <w:rPr>
                <w:sz w:val="14"/>
                <w:szCs w:val="14"/>
                <w:u w:val="single"/>
              </w:rPr>
              <w:t>100% cellularity</w:t>
            </w:r>
            <w:r w:rsidR="008A28FD">
              <w:rPr>
                <w:sz w:val="14"/>
                <w:szCs w:val="14"/>
              </w:rPr>
              <w:t xml:space="preserve">.  Moderately abnormal myeloid </w:t>
            </w:r>
            <w:r w:rsidR="00CA107B">
              <w:rPr>
                <w:sz w:val="14"/>
                <w:szCs w:val="14"/>
              </w:rPr>
              <w:t xml:space="preserve">precursor </w:t>
            </w:r>
            <w:r w:rsidR="008A28FD">
              <w:rPr>
                <w:sz w:val="14"/>
                <w:szCs w:val="14"/>
              </w:rPr>
              <w:t>cells can be found (</w:t>
            </w:r>
            <w:proofErr w:type="spellStart"/>
            <w:r w:rsidR="008A28FD">
              <w:rPr>
                <w:sz w:val="14"/>
                <w:szCs w:val="14"/>
              </w:rPr>
              <w:t>ie</w:t>
            </w:r>
            <w:proofErr w:type="spellEnd"/>
            <w:r w:rsidR="008A28FD">
              <w:rPr>
                <w:sz w:val="14"/>
                <w:szCs w:val="14"/>
              </w:rPr>
              <w:t xml:space="preserve"> uni</w:t>
            </w:r>
            <w:r>
              <w:rPr>
                <w:sz w:val="14"/>
                <w:szCs w:val="14"/>
              </w:rPr>
              <w:t>-</w:t>
            </w:r>
            <w:r w:rsidR="008A28FD">
              <w:rPr>
                <w:sz w:val="14"/>
                <w:szCs w:val="14"/>
              </w:rPr>
              <w:t>lobular PMN’s without granules).</w:t>
            </w:r>
          </w:p>
        </w:tc>
        <w:tc>
          <w:tcPr>
            <w:tcW w:w="1342" w:type="dxa"/>
          </w:tcPr>
          <w:p w:rsidR="008B7A9E" w:rsidRDefault="008A28FD" w:rsidP="00F75D42">
            <w:pPr>
              <w:pStyle w:val="NoSpacing"/>
              <w:rPr>
                <w:sz w:val="14"/>
                <w:szCs w:val="14"/>
              </w:rPr>
            </w:pPr>
            <w:r>
              <w:rPr>
                <w:sz w:val="14"/>
                <w:szCs w:val="14"/>
              </w:rPr>
              <w:t xml:space="preserve">Insidious onset of B-symptoms.  Mild anemia. </w:t>
            </w:r>
            <w:r w:rsidRPr="00F25892">
              <w:rPr>
                <w:sz w:val="14"/>
                <w:szCs w:val="14"/>
                <w:u w:val="single"/>
              </w:rPr>
              <w:t>Dragging sensation in the abdomen or LUQ pain</w:t>
            </w:r>
            <w:r w:rsidR="008B7A9E">
              <w:rPr>
                <w:sz w:val="14"/>
                <w:szCs w:val="14"/>
              </w:rPr>
              <w:t xml:space="preserve">. HSM. Vascular </w:t>
            </w:r>
            <w:proofErr w:type="spellStart"/>
            <w:r w:rsidR="008B7A9E">
              <w:rPr>
                <w:sz w:val="14"/>
                <w:szCs w:val="14"/>
              </w:rPr>
              <w:t>s</w:t>
            </w:r>
            <w:r>
              <w:rPr>
                <w:sz w:val="14"/>
                <w:szCs w:val="14"/>
              </w:rPr>
              <w:t>ludging</w:t>
            </w:r>
            <w:proofErr w:type="spellEnd"/>
            <w:r>
              <w:rPr>
                <w:sz w:val="14"/>
                <w:szCs w:val="14"/>
              </w:rPr>
              <w:t xml:space="preserve"> can </w:t>
            </w:r>
            <w:proofErr w:type="gramStart"/>
            <w:r>
              <w:rPr>
                <w:sz w:val="14"/>
                <w:szCs w:val="14"/>
              </w:rPr>
              <w:t>occur</w:t>
            </w:r>
            <w:proofErr w:type="gramEnd"/>
            <w:r>
              <w:rPr>
                <w:sz w:val="14"/>
                <w:szCs w:val="14"/>
              </w:rPr>
              <w:t xml:space="preserve"> </w:t>
            </w:r>
            <w:r w:rsidR="003B545C">
              <w:rPr>
                <w:sz w:val="14"/>
                <w:szCs w:val="14"/>
              </w:rPr>
              <w:t>@ WBC&gt;</w:t>
            </w:r>
            <w:r w:rsidR="008B7A9E">
              <w:rPr>
                <w:sz w:val="14"/>
                <w:szCs w:val="14"/>
              </w:rPr>
              <w:t xml:space="preserve"> </w:t>
            </w:r>
            <w:r w:rsidR="003B545C">
              <w:rPr>
                <w:sz w:val="14"/>
                <w:szCs w:val="14"/>
              </w:rPr>
              <w:t xml:space="preserve">100,000 </w:t>
            </w:r>
            <w:r>
              <w:rPr>
                <w:sz w:val="14"/>
                <w:szCs w:val="14"/>
              </w:rPr>
              <w:t xml:space="preserve">(hypoxia, arrhythmias, visual changes, neurologic changes, death). </w:t>
            </w:r>
          </w:p>
          <w:p w:rsidR="006D11A6" w:rsidRDefault="008A28FD" w:rsidP="00F75D42">
            <w:pPr>
              <w:pStyle w:val="NoSpacing"/>
              <w:rPr>
                <w:sz w:val="14"/>
                <w:szCs w:val="14"/>
              </w:rPr>
            </w:pPr>
            <w:r>
              <w:rPr>
                <w:sz w:val="14"/>
                <w:szCs w:val="14"/>
              </w:rPr>
              <w:t xml:space="preserve">3 Stages: </w:t>
            </w:r>
            <w:r w:rsidRPr="00770F8B">
              <w:rPr>
                <w:i/>
                <w:sz w:val="14"/>
                <w:szCs w:val="14"/>
              </w:rPr>
              <w:t>Chronic</w:t>
            </w:r>
            <w:r>
              <w:rPr>
                <w:sz w:val="14"/>
                <w:szCs w:val="14"/>
              </w:rPr>
              <w:t xml:space="preserve"> &lt;5% blasts</w:t>
            </w:r>
            <w:r w:rsidR="006D11A6">
              <w:rPr>
                <w:sz w:val="14"/>
                <w:szCs w:val="14"/>
              </w:rPr>
              <w:t>-asymptomatic</w:t>
            </w:r>
            <w:r>
              <w:rPr>
                <w:sz w:val="14"/>
                <w:szCs w:val="14"/>
              </w:rPr>
              <w:t xml:space="preserve">, </w:t>
            </w:r>
          </w:p>
          <w:p w:rsidR="006D11A6" w:rsidRDefault="008B7A9E" w:rsidP="00F75D42">
            <w:pPr>
              <w:pStyle w:val="NoSpacing"/>
              <w:rPr>
                <w:sz w:val="14"/>
                <w:szCs w:val="14"/>
              </w:rPr>
            </w:pPr>
            <w:r>
              <w:rPr>
                <w:i/>
                <w:sz w:val="14"/>
                <w:szCs w:val="14"/>
              </w:rPr>
              <w:t>A</w:t>
            </w:r>
            <w:r w:rsidR="008A28FD" w:rsidRPr="00770F8B">
              <w:rPr>
                <w:i/>
                <w:sz w:val="14"/>
                <w:szCs w:val="14"/>
              </w:rPr>
              <w:t>ccelerated</w:t>
            </w:r>
            <w:r w:rsidR="008A28FD">
              <w:rPr>
                <w:sz w:val="14"/>
                <w:szCs w:val="14"/>
              </w:rPr>
              <w:t xml:space="preserve"> 5-19% blasts + </w:t>
            </w:r>
            <w:r w:rsidR="006D11A6">
              <w:rPr>
                <w:sz w:val="14"/>
                <w:szCs w:val="14"/>
              </w:rPr>
              <w:t xml:space="preserve">B </w:t>
            </w:r>
            <w:r w:rsidR="008A28FD">
              <w:rPr>
                <w:sz w:val="14"/>
                <w:szCs w:val="14"/>
              </w:rPr>
              <w:t xml:space="preserve">symptoms, </w:t>
            </w:r>
          </w:p>
          <w:p w:rsidR="008A28FD" w:rsidRDefault="008B7A9E" w:rsidP="00F75D42">
            <w:pPr>
              <w:pStyle w:val="NoSpacing"/>
              <w:rPr>
                <w:sz w:val="14"/>
                <w:szCs w:val="14"/>
              </w:rPr>
            </w:pPr>
            <w:r>
              <w:rPr>
                <w:i/>
                <w:sz w:val="14"/>
                <w:szCs w:val="14"/>
              </w:rPr>
              <w:t>B</w:t>
            </w:r>
            <w:r w:rsidR="008A28FD" w:rsidRPr="00770F8B">
              <w:rPr>
                <w:i/>
                <w:sz w:val="14"/>
                <w:szCs w:val="14"/>
              </w:rPr>
              <w:t>last</w:t>
            </w:r>
            <w:r w:rsidR="008A28FD" w:rsidRPr="008A28FD">
              <w:rPr>
                <w:sz w:val="14"/>
                <w:szCs w:val="14"/>
                <w:u w:val="single"/>
              </w:rPr>
              <w:t xml:space="preserve"> </w:t>
            </w:r>
            <w:r w:rsidR="008A28FD" w:rsidRPr="00770F8B">
              <w:rPr>
                <w:i/>
                <w:sz w:val="14"/>
                <w:szCs w:val="14"/>
              </w:rPr>
              <w:t>crisis</w:t>
            </w:r>
            <w:r w:rsidR="008A28FD">
              <w:rPr>
                <w:sz w:val="14"/>
                <w:szCs w:val="14"/>
              </w:rPr>
              <w:t xml:space="preserve"> &gt;20% blasts looks like AML.</w:t>
            </w:r>
          </w:p>
          <w:p w:rsidR="00B34F8B" w:rsidRDefault="00B34F8B" w:rsidP="00F75D42">
            <w:pPr>
              <w:pStyle w:val="NoSpacing"/>
              <w:rPr>
                <w:sz w:val="14"/>
                <w:szCs w:val="14"/>
              </w:rPr>
            </w:pPr>
          </w:p>
          <w:p w:rsidR="00F75D42" w:rsidRDefault="00F75D42" w:rsidP="00770F8B">
            <w:pPr>
              <w:pStyle w:val="NoSpacing"/>
              <w:rPr>
                <w:sz w:val="14"/>
                <w:szCs w:val="14"/>
              </w:rPr>
            </w:pPr>
            <w:r>
              <w:rPr>
                <w:sz w:val="14"/>
                <w:szCs w:val="14"/>
              </w:rPr>
              <w:t>Lab: Profound peripheral leu</w:t>
            </w:r>
            <w:r w:rsidR="006B1B9A">
              <w:rPr>
                <w:sz w:val="14"/>
                <w:szCs w:val="14"/>
              </w:rPr>
              <w:t>kocytosis (mainly PMN/</w:t>
            </w:r>
            <w:proofErr w:type="spellStart"/>
            <w:r w:rsidR="006B1B9A">
              <w:rPr>
                <w:sz w:val="14"/>
                <w:szCs w:val="14"/>
              </w:rPr>
              <w:t>Baso</w:t>
            </w:r>
            <w:proofErr w:type="spellEnd"/>
            <w:r w:rsidR="006B1B9A">
              <w:rPr>
                <w:sz w:val="14"/>
                <w:szCs w:val="14"/>
              </w:rPr>
              <w:t xml:space="preserve">/Eos), </w:t>
            </w:r>
            <w:r w:rsidR="006B1B9A">
              <w:rPr>
                <w:sz w:val="14"/>
                <w:szCs w:val="14"/>
              </w:rPr>
              <w:sym w:font="Symbol" w:char="F0AF"/>
            </w:r>
            <w:r w:rsidR="00770F8B">
              <w:rPr>
                <w:sz w:val="14"/>
                <w:szCs w:val="14"/>
              </w:rPr>
              <w:t xml:space="preserve">HB, </w:t>
            </w:r>
            <w:r w:rsidR="006B1B9A">
              <w:rPr>
                <w:sz w:val="14"/>
                <w:szCs w:val="14"/>
              </w:rPr>
              <w:t>HCT</w:t>
            </w:r>
            <w:r w:rsidR="00770F8B">
              <w:rPr>
                <w:sz w:val="14"/>
                <w:szCs w:val="14"/>
              </w:rPr>
              <w:t>, platelet count.</w:t>
            </w:r>
          </w:p>
        </w:tc>
        <w:tc>
          <w:tcPr>
            <w:tcW w:w="1659" w:type="dxa"/>
          </w:tcPr>
          <w:p w:rsidR="008E3092" w:rsidRDefault="008E3092" w:rsidP="004849EF">
            <w:pPr>
              <w:pStyle w:val="NoSpacing"/>
              <w:rPr>
                <w:sz w:val="14"/>
                <w:szCs w:val="14"/>
              </w:rPr>
            </w:pPr>
            <w:proofErr w:type="gramStart"/>
            <w:r w:rsidRPr="008A28FD">
              <w:rPr>
                <w:sz w:val="14"/>
                <w:szCs w:val="14"/>
                <w:u w:val="single"/>
              </w:rPr>
              <w:t>t(</w:t>
            </w:r>
            <w:proofErr w:type="gramEnd"/>
            <w:r w:rsidRPr="008A28FD">
              <w:rPr>
                <w:sz w:val="14"/>
                <w:szCs w:val="14"/>
                <w:u w:val="single"/>
              </w:rPr>
              <w:t>9:22) Philadelphia chromosome (BCR-ABL</w:t>
            </w:r>
            <w:r>
              <w:rPr>
                <w:sz w:val="14"/>
                <w:szCs w:val="14"/>
              </w:rPr>
              <w:t xml:space="preserve">). All hematopoietic cells in CML express the </w:t>
            </w:r>
            <w:r w:rsidR="008A28FD">
              <w:rPr>
                <w:sz w:val="14"/>
                <w:szCs w:val="14"/>
              </w:rPr>
              <w:t>Philly</w:t>
            </w:r>
            <w:r>
              <w:rPr>
                <w:sz w:val="14"/>
                <w:szCs w:val="14"/>
              </w:rPr>
              <w:t xml:space="preserve"> chromosome, but only the granulocyte lineage becomes neoplastic. </w:t>
            </w:r>
          </w:p>
        </w:tc>
        <w:tc>
          <w:tcPr>
            <w:tcW w:w="1500" w:type="dxa"/>
          </w:tcPr>
          <w:p w:rsidR="008E3092" w:rsidRDefault="004853F4" w:rsidP="004849EF">
            <w:pPr>
              <w:pStyle w:val="NoSpacing"/>
              <w:rPr>
                <w:sz w:val="14"/>
                <w:szCs w:val="14"/>
              </w:rPr>
            </w:pPr>
            <w:r>
              <w:rPr>
                <w:sz w:val="14"/>
                <w:szCs w:val="14"/>
              </w:rPr>
              <w:t>Unknown</w:t>
            </w:r>
          </w:p>
        </w:tc>
        <w:tc>
          <w:tcPr>
            <w:tcW w:w="1288" w:type="dxa"/>
          </w:tcPr>
          <w:p w:rsidR="008E3092" w:rsidRDefault="004853F4" w:rsidP="004849EF">
            <w:pPr>
              <w:pStyle w:val="NoSpacing"/>
              <w:rPr>
                <w:sz w:val="14"/>
                <w:szCs w:val="14"/>
              </w:rPr>
            </w:pPr>
            <w:proofErr w:type="spellStart"/>
            <w:r>
              <w:rPr>
                <w:sz w:val="14"/>
                <w:szCs w:val="14"/>
              </w:rPr>
              <w:t>Gleevec</w:t>
            </w:r>
            <w:proofErr w:type="spellEnd"/>
            <w:r>
              <w:rPr>
                <w:sz w:val="14"/>
                <w:szCs w:val="14"/>
              </w:rPr>
              <w:t xml:space="preserve"> (fusion protein inhibitor) + allopurinol. Refractory DZ: bone marrow transplant.</w:t>
            </w:r>
          </w:p>
          <w:p w:rsidR="004853F4" w:rsidRDefault="004853F4" w:rsidP="004849EF">
            <w:pPr>
              <w:pStyle w:val="NoSpacing"/>
              <w:rPr>
                <w:sz w:val="14"/>
                <w:szCs w:val="14"/>
              </w:rPr>
            </w:pPr>
            <w:r>
              <w:rPr>
                <w:sz w:val="14"/>
                <w:szCs w:val="14"/>
              </w:rPr>
              <w:t xml:space="preserve">Sludging: hydroxyurea </w:t>
            </w:r>
            <w:r w:rsidR="008B7A9E">
              <w:rPr>
                <w:sz w:val="14"/>
                <w:szCs w:val="14"/>
              </w:rPr>
              <w:t xml:space="preserve">and leukapheresis </w:t>
            </w:r>
            <w:r>
              <w:rPr>
                <w:sz w:val="14"/>
                <w:szCs w:val="14"/>
              </w:rPr>
              <w:t>with fluids.</w:t>
            </w:r>
          </w:p>
        </w:tc>
      </w:tr>
      <w:tr w:rsidR="00043F5C" w:rsidTr="00A244BC">
        <w:tc>
          <w:tcPr>
            <w:tcW w:w="1080" w:type="dxa"/>
          </w:tcPr>
          <w:p w:rsidR="00DD2B67" w:rsidRDefault="00374C07" w:rsidP="004849EF">
            <w:pPr>
              <w:pStyle w:val="NoSpacing"/>
              <w:rPr>
                <w:sz w:val="14"/>
                <w:szCs w:val="14"/>
              </w:rPr>
            </w:pPr>
            <w:proofErr w:type="spellStart"/>
            <w:r>
              <w:rPr>
                <w:sz w:val="14"/>
                <w:szCs w:val="14"/>
              </w:rPr>
              <w:t>Polycythemia</w:t>
            </w:r>
            <w:proofErr w:type="spellEnd"/>
            <w:r>
              <w:rPr>
                <w:sz w:val="14"/>
                <w:szCs w:val="14"/>
              </w:rPr>
              <w:t xml:space="preserve"> </w:t>
            </w:r>
            <w:proofErr w:type="spellStart"/>
            <w:r>
              <w:rPr>
                <w:sz w:val="14"/>
                <w:szCs w:val="14"/>
              </w:rPr>
              <w:t>vera</w:t>
            </w:r>
            <w:proofErr w:type="spellEnd"/>
          </w:p>
        </w:tc>
        <w:tc>
          <w:tcPr>
            <w:tcW w:w="1455" w:type="dxa"/>
          </w:tcPr>
          <w:p w:rsidR="00DD2B67" w:rsidRDefault="00266E2A" w:rsidP="00D42D47">
            <w:pPr>
              <w:pStyle w:val="NoSpacing"/>
              <w:rPr>
                <w:sz w:val="14"/>
                <w:szCs w:val="14"/>
              </w:rPr>
            </w:pPr>
            <w:r>
              <w:rPr>
                <w:sz w:val="14"/>
                <w:szCs w:val="14"/>
              </w:rPr>
              <w:t xml:space="preserve">Proliferation of granulocyte, monocyte, and erythroid lineages </w:t>
            </w:r>
            <w:proofErr w:type="gramStart"/>
            <w:r>
              <w:rPr>
                <w:sz w:val="14"/>
                <w:szCs w:val="14"/>
              </w:rPr>
              <w:t>occurs</w:t>
            </w:r>
            <w:proofErr w:type="gramEnd"/>
            <w:r>
              <w:rPr>
                <w:sz w:val="14"/>
                <w:szCs w:val="14"/>
              </w:rPr>
              <w:t xml:space="preserve"> causing periphe</w:t>
            </w:r>
            <w:r w:rsidR="00D42D47">
              <w:rPr>
                <w:sz w:val="14"/>
                <w:szCs w:val="14"/>
              </w:rPr>
              <w:t>ral elevations in PMN/Eos/</w:t>
            </w:r>
            <w:proofErr w:type="spellStart"/>
            <w:r w:rsidR="00D42D47">
              <w:rPr>
                <w:sz w:val="14"/>
                <w:szCs w:val="14"/>
              </w:rPr>
              <w:t>Basos</w:t>
            </w:r>
            <w:proofErr w:type="spellEnd"/>
            <w:r w:rsidR="00D42D47">
              <w:rPr>
                <w:sz w:val="14"/>
                <w:szCs w:val="14"/>
              </w:rPr>
              <w:t xml:space="preserve">/ </w:t>
            </w:r>
            <w:r w:rsidRPr="00CA107B">
              <w:rPr>
                <w:sz w:val="14"/>
                <w:szCs w:val="14"/>
                <w:u w:val="single"/>
              </w:rPr>
              <w:t>RBC’s</w:t>
            </w:r>
            <w:r>
              <w:rPr>
                <w:sz w:val="14"/>
                <w:szCs w:val="14"/>
              </w:rPr>
              <w:t>/MKC’s. The disease can progress to a spent p</w:t>
            </w:r>
            <w:r w:rsidR="008B7A9E">
              <w:rPr>
                <w:sz w:val="14"/>
                <w:szCs w:val="14"/>
              </w:rPr>
              <w:t>hase (unknown mechanism) or to A</w:t>
            </w:r>
            <w:r>
              <w:rPr>
                <w:sz w:val="14"/>
                <w:szCs w:val="14"/>
              </w:rPr>
              <w:t>ML.</w:t>
            </w:r>
          </w:p>
        </w:tc>
        <w:tc>
          <w:tcPr>
            <w:tcW w:w="1252" w:type="dxa"/>
          </w:tcPr>
          <w:p w:rsidR="00DD2B67" w:rsidRDefault="00266E2A" w:rsidP="008A28FD">
            <w:pPr>
              <w:pStyle w:val="NoSpacing"/>
              <w:rPr>
                <w:sz w:val="14"/>
                <w:szCs w:val="14"/>
              </w:rPr>
            </w:pPr>
            <w:r>
              <w:rPr>
                <w:sz w:val="14"/>
                <w:szCs w:val="14"/>
              </w:rPr>
              <w:t>Bone marrow</w:t>
            </w:r>
            <w:r w:rsidR="001D3594">
              <w:rPr>
                <w:sz w:val="14"/>
                <w:szCs w:val="14"/>
              </w:rPr>
              <w:t>: H</w:t>
            </w:r>
            <w:r>
              <w:rPr>
                <w:sz w:val="14"/>
                <w:szCs w:val="14"/>
              </w:rPr>
              <w:t xml:space="preserve">ypercellular with increased normal appearing granulocytes, MKC’s, and erythroid precursors.  </w:t>
            </w:r>
          </w:p>
        </w:tc>
        <w:tc>
          <w:tcPr>
            <w:tcW w:w="1342" w:type="dxa"/>
          </w:tcPr>
          <w:p w:rsidR="00DD2B67" w:rsidRDefault="00266E2A" w:rsidP="008A28FD">
            <w:pPr>
              <w:pStyle w:val="NoSpacing"/>
              <w:rPr>
                <w:sz w:val="14"/>
                <w:szCs w:val="14"/>
              </w:rPr>
            </w:pPr>
            <w:r>
              <w:rPr>
                <w:sz w:val="14"/>
                <w:szCs w:val="14"/>
              </w:rPr>
              <w:t xml:space="preserve">Plethora, pruritus, cyanosis, headache, dizziness, hypertension, GI symptoms.  DVT/PE/Stroke can also occur. </w:t>
            </w:r>
            <w:r w:rsidR="00F75D42">
              <w:rPr>
                <w:sz w:val="14"/>
                <w:szCs w:val="14"/>
              </w:rPr>
              <w:t xml:space="preserve">HSM increases as disease progresses to spent phase. </w:t>
            </w:r>
          </w:p>
          <w:p w:rsidR="001D3594" w:rsidRDefault="001D3594" w:rsidP="008A28FD">
            <w:pPr>
              <w:pStyle w:val="NoSpacing"/>
              <w:rPr>
                <w:sz w:val="14"/>
                <w:szCs w:val="14"/>
              </w:rPr>
            </w:pPr>
          </w:p>
          <w:p w:rsidR="00F75D42" w:rsidRDefault="00F75D42" w:rsidP="008A28FD">
            <w:pPr>
              <w:pStyle w:val="NoSpacing"/>
              <w:rPr>
                <w:sz w:val="14"/>
                <w:szCs w:val="14"/>
              </w:rPr>
            </w:pPr>
            <w:r>
              <w:rPr>
                <w:sz w:val="14"/>
                <w:szCs w:val="14"/>
              </w:rPr>
              <w:t xml:space="preserve">Lab: Leukocytosis, thrombocytosis, </w:t>
            </w:r>
            <w:r w:rsidRPr="00345504">
              <w:rPr>
                <w:sz w:val="14"/>
                <w:szCs w:val="14"/>
                <w:u w:val="single"/>
              </w:rPr>
              <w:t>elevated HB/HCT.</w:t>
            </w:r>
            <w:r w:rsidR="0011456C" w:rsidRPr="00345504">
              <w:rPr>
                <w:sz w:val="14"/>
                <w:szCs w:val="14"/>
                <w:u w:val="single"/>
              </w:rPr>
              <w:t xml:space="preserve"> Low EPO</w:t>
            </w:r>
            <w:r w:rsidR="0011456C">
              <w:rPr>
                <w:sz w:val="14"/>
                <w:szCs w:val="14"/>
              </w:rPr>
              <w:t>.</w:t>
            </w:r>
          </w:p>
        </w:tc>
        <w:tc>
          <w:tcPr>
            <w:tcW w:w="1659" w:type="dxa"/>
          </w:tcPr>
          <w:p w:rsidR="00DD2B67" w:rsidRPr="00F75D42" w:rsidRDefault="00F75D42" w:rsidP="004849EF">
            <w:pPr>
              <w:pStyle w:val="NoSpacing"/>
              <w:rPr>
                <w:sz w:val="14"/>
                <w:szCs w:val="14"/>
              </w:rPr>
            </w:pPr>
            <w:r w:rsidRPr="00F75D42">
              <w:rPr>
                <w:sz w:val="14"/>
                <w:szCs w:val="14"/>
              </w:rPr>
              <w:t>N/A</w:t>
            </w:r>
          </w:p>
        </w:tc>
        <w:tc>
          <w:tcPr>
            <w:tcW w:w="1500" w:type="dxa"/>
          </w:tcPr>
          <w:p w:rsidR="00DD2B67" w:rsidRDefault="00F75D42" w:rsidP="00F75D42">
            <w:pPr>
              <w:pStyle w:val="NoSpacing"/>
              <w:rPr>
                <w:sz w:val="14"/>
                <w:szCs w:val="14"/>
              </w:rPr>
            </w:pPr>
            <w:r>
              <w:rPr>
                <w:sz w:val="14"/>
                <w:szCs w:val="14"/>
              </w:rPr>
              <w:t>JAK-2 Mutations</w:t>
            </w:r>
            <w:r w:rsidR="00651DCA">
              <w:rPr>
                <w:sz w:val="14"/>
                <w:szCs w:val="14"/>
              </w:rPr>
              <w:t xml:space="preserve">.  Allow precursor cells to divide without the influence of growth modulators. </w:t>
            </w:r>
          </w:p>
        </w:tc>
        <w:tc>
          <w:tcPr>
            <w:tcW w:w="1288" w:type="dxa"/>
          </w:tcPr>
          <w:p w:rsidR="00DD2B67" w:rsidRDefault="0016675E" w:rsidP="004849EF">
            <w:pPr>
              <w:pStyle w:val="NoSpacing"/>
              <w:rPr>
                <w:sz w:val="14"/>
                <w:szCs w:val="14"/>
              </w:rPr>
            </w:pPr>
            <w:r>
              <w:rPr>
                <w:sz w:val="14"/>
                <w:szCs w:val="14"/>
              </w:rPr>
              <w:t>Aspirin and p</w:t>
            </w:r>
            <w:r w:rsidR="00F75D42">
              <w:rPr>
                <w:sz w:val="14"/>
                <w:szCs w:val="14"/>
              </w:rPr>
              <w:t>hlebotomy</w:t>
            </w:r>
          </w:p>
        </w:tc>
      </w:tr>
      <w:tr w:rsidR="00043F5C" w:rsidTr="00A244BC">
        <w:tc>
          <w:tcPr>
            <w:tcW w:w="1080" w:type="dxa"/>
          </w:tcPr>
          <w:p w:rsidR="00F75D42" w:rsidRDefault="00A52860" w:rsidP="004849EF">
            <w:pPr>
              <w:pStyle w:val="NoSpacing"/>
              <w:rPr>
                <w:sz w:val="14"/>
                <w:szCs w:val="14"/>
              </w:rPr>
            </w:pPr>
            <w:r>
              <w:rPr>
                <w:sz w:val="14"/>
                <w:szCs w:val="14"/>
              </w:rPr>
              <w:t xml:space="preserve">Essential thrombocytosis (diagnosis of </w:t>
            </w:r>
            <w:r>
              <w:rPr>
                <w:sz w:val="14"/>
                <w:szCs w:val="14"/>
              </w:rPr>
              <w:lastRenderedPageBreak/>
              <w:t>exclusion)</w:t>
            </w:r>
          </w:p>
        </w:tc>
        <w:tc>
          <w:tcPr>
            <w:tcW w:w="1455" w:type="dxa"/>
          </w:tcPr>
          <w:p w:rsidR="00F75D42" w:rsidRDefault="00546C61" w:rsidP="008E3092">
            <w:pPr>
              <w:pStyle w:val="NoSpacing"/>
              <w:rPr>
                <w:sz w:val="14"/>
                <w:szCs w:val="14"/>
              </w:rPr>
            </w:pPr>
            <w:r>
              <w:rPr>
                <w:sz w:val="14"/>
                <w:szCs w:val="14"/>
              </w:rPr>
              <w:lastRenderedPageBreak/>
              <w:t xml:space="preserve">Proliferation of abnormal megakaryocyte </w:t>
            </w:r>
            <w:r>
              <w:rPr>
                <w:sz w:val="14"/>
                <w:szCs w:val="14"/>
              </w:rPr>
              <w:lastRenderedPageBreak/>
              <w:t>clone occurs in the bone marrow due to decreased reliance on growth factors for replication.  Increased numbers of dysfunctional platelets circulate in peripheral blood. Neoplastic extramedullary hematopoiesis can occur.  Ca</w:t>
            </w:r>
            <w:r w:rsidR="005B5444">
              <w:rPr>
                <w:sz w:val="14"/>
                <w:szCs w:val="14"/>
              </w:rPr>
              <w:t>n progress to a spent phase or A</w:t>
            </w:r>
            <w:r>
              <w:rPr>
                <w:sz w:val="14"/>
                <w:szCs w:val="14"/>
              </w:rPr>
              <w:t>ML.</w:t>
            </w:r>
          </w:p>
        </w:tc>
        <w:tc>
          <w:tcPr>
            <w:tcW w:w="1252" w:type="dxa"/>
          </w:tcPr>
          <w:p w:rsidR="001D3594" w:rsidRDefault="001D3594" w:rsidP="001D3594">
            <w:pPr>
              <w:pStyle w:val="NoSpacing"/>
              <w:rPr>
                <w:sz w:val="14"/>
                <w:szCs w:val="14"/>
              </w:rPr>
            </w:pPr>
            <w:r>
              <w:rPr>
                <w:sz w:val="14"/>
                <w:szCs w:val="14"/>
              </w:rPr>
              <w:lastRenderedPageBreak/>
              <w:t xml:space="preserve">Bone Marrow: Abnormally large megakaryocytes. </w:t>
            </w:r>
          </w:p>
          <w:p w:rsidR="001D3594" w:rsidRDefault="001D3594" w:rsidP="001D3594">
            <w:pPr>
              <w:pStyle w:val="NoSpacing"/>
              <w:rPr>
                <w:sz w:val="14"/>
                <w:szCs w:val="14"/>
              </w:rPr>
            </w:pPr>
          </w:p>
          <w:p w:rsidR="00F75D42" w:rsidRDefault="001D3594" w:rsidP="001D3594">
            <w:pPr>
              <w:pStyle w:val="NoSpacing"/>
              <w:rPr>
                <w:sz w:val="14"/>
                <w:szCs w:val="14"/>
              </w:rPr>
            </w:pPr>
            <w:r>
              <w:rPr>
                <w:sz w:val="14"/>
                <w:szCs w:val="14"/>
              </w:rPr>
              <w:t xml:space="preserve">Peripheral: </w:t>
            </w:r>
            <w:r w:rsidR="00546C61">
              <w:rPr>
                <w:sz w:val="14"/>
                <w:szCs w:val="14"/>
              </w:rPr>
              <w:t>large platelets</w:t>
            </w:r>
            <w:r>
              <w:rPr>
                <w:sz w:val="14"/>
                <w:szCs w:val="14"/>
              </w:rPr>
              <w:t>.</w:t>
            </w:r>
          </w:p>
        </w:tc>
        <w:tc>
          <w:tcPr>
            <w:tcW w:w="1342" w:type="dxa"/>
          </w:tcPr>
          <w:p w:rsidR="00F75D42" w:rsidRDefault="00546C61" w:rsidP="008A28FD">
            <w:pPr>
              <w:pStyle w:val="NoSpacing"/>
              <w:rPr>
                <w:sz w:val="14"/>
                <w:szCs w:val="14"/>
              </w:rPr>
            </w:pPr>
            <w:r>
              <w:rPr>
                <w:sz w:val="14"/>
                <w:szCs w:val="14"/>
              </w:rPr>
              <w:lastRenderedPageBreak/>
              <w:t xml:space="preserve">Long periods of absence of symptoms are punctuated by bleeding </w:t>
            </w:r>
            <w:r>
              <w:rPr>
                <w:sz w:val="14"/>
                <w:szCs w:val="14"/>
              </w:rPr>
              <w:lastRenderedPageBreak/>
              <w:t xml:space="preserve">or thrombotic events occurs (PE, DVT, stroke, MI).  HSM. </w:t>
            </w:r>
            <w:proofErr w:type="spellStart"/>
            <w:r>
              <w:rPr>
                <w:sz w:val="14"/>
                <w:szCs w:val="14"/>
              </w:rPr>
              <w:t>Erythromelalgia</w:t>
            </w:r>
            <w:proofErr w:type="spellEnd"/>
            <w:r>
              <w:rPr>
                <w:sz w:val="14"/>
                <w:szCs w:val="14"/>
              </w:rPr>
              <w:t>.</w:t>
            </w:r>
          </w:p>
          <w:p w:rsidR="001D3594" w:rsidRDefault="001D3594" w:rsidP="008A28FD">
            <w:pPr>
              <w:pStyle w:val="NoSpacing"/>
              <w:rPr>
                <w:sz w:val="14"/>
                <w:szCs w:val="14"/>
              </w:rPr>
            </w:pPr>
          </w:p>
          <w:p w:rsidR="00546C61" w:rsidRDefault="00546C61" w:rsidP="008A28FD">
            <w:pPr>
              <w:pStyle w:val="NoSpacing"/>
              <w:rPr>
                <w:sz w:val="14"/>
                <w:szCs w:val="14"/>
              </w:rPr>
            </w:pPr>
            <w:r>
              <w:rPr>
                <w:sz w:val="14"/>
                <w:szCs w:val="14"/>
              </w:rPr>
              <w:t xml:space="preserve">Lab: Thrombocytosis </w:t>
            </w:r>
            <w:r w:rsidR="00B400AF">
              <w:rPr>
                <w:sz w:val="14"/>
                <w:szCs w:val="14"/>
              </w:rPr>
              <w:t xml:space="preserve">(&gt;600,000) </w:t>
            </w:r>
            <w:r>
              <w:rPr>
                <w:sz w:val="14"/>
                <w:szCs w:val="14"/>
              </w:rPr>
              <w:t>with or without leukocytosis.</w:t>
            </w:r>
          </w:p>
        </w:tc>
        <w:tc>
          <w:tcPr>
            <w:tcW w:w="1659" w:type="dxa"/>
          </w:tcPr>
          <w:p w:rsidR="00F75D42" w:rsidRPr="00F75D42" w:rsidRDefault="00546C61" w:rsidP="004849EF">
            <w:pPr>
              <w:pStyle w:val="NoSpacing"/>
              <w:rPr>
                <w:sz w:val="14"/>
                <w:szCs w:val="14"/>
              </w:rPr>
            </w:pPr>
            <w:r>
              <w:rPr>
                <w:sz w:val="14"/>
                <w:szCs w:val="14"/>
              </w:rPr>
              <w:lastRenderedPageBreak/>
              <w:t>N/A</w:t>
            </w:r>
          </w:p>
        </w:tc>
        <w:tc>
          <w:tcPr>
            <w:tcW w:w="1500" w:type="dxa"/>
          </w:tcPr>
          <w:p w:rsidR="00F75D42" w:rsidRDefault="00546C61" w:rsidP="004849EF">
            <w:pPr>
              <w:pStyle w:val="NoSpacing"/>
              <w:rPr>
                <w:sz w:val="14"/>
                <w:szCs w:val="14"/>
              </w:rPr>
            </w:pPr>
            <w:r>
              <w:rPr>
                <w:sz w:val="14"/>
                <w:szCs w:val="14"/>
              </w:rPr>
              <w:t xml:space="preserve">JAK-2 mutation allows MKC’s to replicate without </w:t>
            </w:r>
            <w:r>
              <w:rPr>
                <w:sz w:val="14"/>
                <w:szCs w:val="14"/>
              </w:rPr>
              <w:lastRenderedPageBreak/>
              <w:t xml:space="preserve">the influence of growth factors. </w:t>
            </w:r>
          </w:p>
        </w:tc>
        <w:tc>
          <w:tcPr>
            <w:tcW w:w="1288" w:type="dxa"/>
          </w:tcPr>
          <w:p w:rsidR="00F75D42" w:rsidRDefault="00B400AF" w:rsidP="004849EF">
            <w:pPr>
              <w:pStyle w:val="NoSpacing"/>
              <w:rPr>
                <w:sz w:val="14"/>
                <w:szCs w:val="14"/>
              </w:rPr>
            </w:pPr>
            <w:r>
              <w:rPr>
                <w:sz w:val="14"/>
                <w:szCs w:val="14"/>
              </w:rPr>
              <w:lastRenderedPageBreak/>
              <w:t>Aspirin or a</w:t>
            </w:r>
            <w:r w:rsidR="00546C61">
              <w:rPr>
                <w:sz w:val="14"/>
                <w:szCs w:val="14"/>
              </w:rPr>
              <w:t xml:space="preserve">lkylating agents used to lower </w:t>
            </w:r>
            <w:r w:rsidR="00546C61">
              <w:rPr>
                <w:sz w:val="14"/>
                <w:szCs w:val="14"/>
              </w:rPr>
              <w:lastRenderedPageBreak/>
              <w:t>platelet counts.</w:t>
            </w:r>
          </w:p>
        </w:tc>
      </w:tr>
      <w:tr w:rsidR="00043F5C" w:rsidTr="00A244BC">
        <w:tc>
          <w:tcPr>
            <w:tcW w:w="1080" w:type="dxa"/>
          </w:tcPr>
          <w:p w:rsidR="00AE26B9" w:rsidRDefault="00AE4140" w:rsidP="004849EF">
            <w:pPr>
              <w:pStyle w:val="NoSpacing"/>
              <w:rPr>
                <w:sz w:val="14"/>
                <w:szCs w:val="14"/>
              </w:rPr>
            </w:pPr>
            <w:r>
              <w:rPr>
                <w:sz w:val="14"/>
                <w:szCs w:val="14"/>
              </w:rPr>
              <w:lastRenderedPageBreak/>
              <w:t>Primary myelofibrosis</w:t>
            </w:r>
            <w:r w:rsidR="009E733E">
              <w:rPr>
                <w:sz w:val="14"/>
                <w:szCs w:val="14"/>
              </w:rPr>
              <w:t>-least common, worst prognosis</w:t>
            </w:r>
          </w:p>
        </w:tc>
        <w:tc>
          <w:tcPr>
            <w:tcW w:w="1455" w:type="dxa"/>
          </w:tcPr>
          <w:p w:rsidR="00AE26B9" w:rsidRDefault="00AE4140" w:rsidP="007B43A5">
            <w:pPr>
              <w:pStyle w:val="NoSpacing"/>
              <w:rPr>
                <w:sz w:val="14"/>
                <w:szCs w:val="14"/>
              </w:rPr>
            </w:pPr>
            <w:r>
              <w:rPr>
                <w:sz w:val="14"/>
                <w:szCs w:val="14"/>
              </w:rPr>
              <w:t>Early stages are hypercellular with expansion of MKC lineages that produce PDGF and TGF-β.  These</w:t>
            </w:r>
            <w:r w:rsidR="001B44B7">
              <w:rPr>
                <w:sz w:val="14"/>
                <w:szCs w:val="14"/>
              </w:rPr>
              <w:t xml:space="preserve"> growth</w:t>
            </w:r>
            <w:r>
              <w:rPr>
                <w:sz w:val="14"/>
                <w:szCs w:val="14"/>
              </w:rPr>
              <w:t xml:space="preserve"> factors cause activation of fibroblasts </w:t>
            </w:r>
            <w:r w:rsidR="007B43A5">
              <w:rPr>
                <w:sz w:val="14"/>
                <w:szCs w:val="14"/>
              </w:rPr>
              <w:t>progressive</w:t>
            </w:r>
            <w:r>
              <w:rPr>
                <w:sz w:val="14"/>
                <w:szCs w:val="14"/>
              </w:rPr>
              <w:t xml:space="preserve"> fibrosis of the m</w:t>
            </w:r>
            <w:r w:rsidR="007B43A5">
              <w:rPr>
                <w:sz w:val="14"/>
                <w:szCs w:val="14"/>
              </w:rPr>
              <w:t>arrow. This causes</w:t>
            </w:r>
            <w:r>
              <w:rPr>
                <w:sz w:val="14"/>
                <w:szCs w:val="14"/>
              </w:rPr>
              <w:t xml:space="preserve"> </w:t>
            </w:r>
            <w:r w:rsidR="007B43A5">
              <w:rPr>
                <w:sz w:val="14"/>
                <w:szCs w:val="14"/>
              </w:rPr>
              <w:t>pancytopenia</w:t>
            </w:r>
            <w:r>
              <w:rPr>
                <w:sz w:val="14"/>
                <w:szCs w:val="14"/>
              </w:rPr>
              <w:t xml:space="preserve"> and </w:t>
            </w:r>
            <w:r w:rsidR="001B44B7">
              <w:rPr>
                <w:sz w:val="14"/>
                <w:szCs w:val="14"/>
              </w:rPr>
              <w:t xml:space="preserve">increasing </w:t>
            </w:r>
            <w:r>
              <w:rPr>
                <w:sz w:val="14"/>
                <w:szCs w:val="14"/>
              </w:rPr>
              <w:t>extramedullary hematopoiesis</w:t>
            </w:r>
            <w:r w:rsidR="007B43A5">
              <w:rPr>
                <w:sz w:val="14"/>
                <w:szCs w:val="14"/>
              </w:rPr>
              <w:t xml:space="preserve"> (that is unable to keep up with the body’s needs)</w:t>
            </w:r>
            <w:r w:rsidR="00CE4378">
              <w:rPr>
                <w:sz w:val="14"/>
                <w:szCs w:val="14"/>
              </w:rPr>
              <w:t xml:space="preserve"> with rapid cell turnover.</w:t>
            </w:r>
            <w:r w:rsidR="00455052">
              <w:rPr>
                <w:sz w:val="14"/>
                <w:szCs w:val="14"/>
              </w:rPr>
              <w:t xml:space="preserve"> Can transform to AML.</w:t>
            </w:r>
          </w:p>
        </w:tc>
        <w:tc>
          <w:tcPr>
            <w:tcW w:w="1252" w:type="dxa"/>
          </w:tcPr>
          <w:p w:rsidR="001D3594" w:rsidRDefault="001D3594" w:rsidP="008A28FD">
            <w:pPr>
              <w:pStyle w:val="NoSpacing"/>
              <w:rPr>
                <w:sz w:val="14"/>
                <w:szCs w:val="14"/>
              </w:rPr>
            </w:pPr>
            <w:r>
              <w:rPr>
                <w:sz w:val="14"/>
                <w:szCs w:val="14"/>
              </w:rPr>
              <w:t>Bone Marrow: Early-hypercellular with large MKC’s</w:t>
            </w:r>
            <w:r w:rsidR="00AE4140">
              <w:rPr>
                <w:sz w:val="14"/>
                <w:szCs w:val="14"/>
              </w:rPr>
              <w:t>.</w:t>
            </w:r>
          </w:p>
          <w:p w:rsidR="001D3594" w:rsidRDefault="001D3594" w:rsidP="008A28FD">
            <w:pPr>
              <w:pStyle w:val="NoSpacing"/>
              <w:rPr>
                <w:sz w:val="14"/>
                <w:szCs w:val="14"/>
              </w:rPr>
            </w:pPr>
            <w:r>
              <w:rPr>
                <w:sz w:val="14"/>
                <w:szCs w:val="14"/>
              </w:rPr>
              <w:t>Late- fibrotic.</w:t>
            </w:r>
          </w:p>
          <w:p w:rsidR="001D3594" w:rsidRDefault="001D3594" w:rsidP="008A28FD">
            <w:pPr>
              <w:pStyle w:val="NoSpacing"/>
              <w:rPr>
                <w:sz w:val="14"/>
                <w:szCs w:val="14"/>
              </w:rPr>
            </w:pPr>
          </w:p>
          <w:p w:rsidR="00AE26B9" w:rsidRDefault="001D3594" w:rsidP="001D3594">
            <w:pPr>
              <w:pStyle w:val="NoSpacing"/>
              <w:rPr>
                <w:sz w:val="14"/>
                <w:szCs w:val="14"/>
              </w:rPr>
            </w:pPr>
            <w:r>
              <w:rPr>
                <w:sz w:val="14"/>
                <w:szCs w:val="14"/>
              </w:rPr>
              <w:t xml:space="preserve">Peripheral: </w:t>
            </w:r>
            <w:r w:rsidR="00AE4140">
              <w:rPr>
                <w:sz w:val="14"/>
                <w:szCs w:val="14"/>
              </w:rPr>
              <w:t xml:space="preserve">nucleated RBC’s precursor, large </w:t>
            </w:r>
            <w:r>
              <w:rPr>
                <w:sz w:val="14"/>
                <w:szCs w:val="14"/>
              </w:rPr>
              <w:t>platelets</w:t>
            </w:r>
            <w:r w:rsidR="00AE4140">
              <w:rPr>
                <w:sz w:val="14"/>
                <w:szCs w:val="14"/>
              </w:rPr>
              <w:t>, and teardrop cells (dacrocytes)</w:t>
            </w:r>
          </w:p>
        </w:tc>
        <w:tc>
          <w:tcPr>
            <w:tcW w:w="1342" w:type="dxa"/>
          </w:tcPr>
          <w:p w:rsidR="00AE26B9" w:rsidRDefault="001B44B7" w:rsidP="008A28FD">
            <w:pPr>
              <w:pStyle w:val="NoSpacing"/>
              <w:rPr>
                <w:sz w:val="14"/>
                <w:szCs w:val="14"/>
              </w:rPr>
            </w:pPr>
            <w:r>
              <w:rPr>
                <w:sz w:val="14"/>
                <w:szCs w:val="14"/>
              </w:rPr>
              <w:t>Fatigue, pallor</w:t>
            </w:r>
            <w:r w:rsidR="00AE4140">
              <w:rPr>
                <w:sz w:val="14"/>
                <w:szCs w:val="14"/>
              </w:rPr>
              <w:t xml:space="preserve">, </w:t>
            </w:r>
            <w:r w:rsidR="00AA31AC">
              <w:rPr>
                <w:sz w:val="14"/>
                <w:szCs w:val="14"/>
              </w:rPr>
              <w:t xml:space="preserve">impressive </w:t>
            </w:r>
            <w:r w:rsidR="00AE4140">
              <w:rPr>
                <w:sz w:val="14"/>
                <w:szCs w:val="14"/>
              </w:rPr>
              <w:t xml:space="preserve">HSM, lymphadenopathy, </w:t>
            </w:r>
            <w:r w:rsidR="00CE4378">
              <w:rPr>
                <w:sz w:val="14"/>
                <w:szCs w:val="14"/>
              </w:rPr>
              <w:t xml:space="preserve">gout, </w:t>
            </w:r>
            <w:r w:rsidR="00AE4140">
              <w:rPr>
                <w:sz w:val="14"/>
                <w:szCs w:val="14"/>
              </w:rPr>
              <w:t xml:space="preserve">B-symptoms. </w:t>
            </w:r>
          </w:p>
          <w:p w:rsidR="001B44B7" w:rsidRDefault="001B44B7" w:rsidP="008A28FD">
            <w:pPr>
              <w:pStyle w:val="NoSpacing"/>
              <w:rPr>
                <w:sz w:val="14"/>
                <w:szCs w:val="14"/>
              </w:rPr>
            </w:pPr>
          </w:p>
          <w:p w:rsidR="00AE4140" w:rsidRDefault="00AE4140" w:rsidP="008A28FD">
            <w:pPr>
              <w:pStyle w:val="NoSpacing"/>
              <w:rPr>
                <w:sz w:val="14"/>
                <w:szCs w:val="14"/>
              </w:rPr>
            </w:pPr>
            <w:r>
              <w:rPr>
                <w:sz w:val="14"/>
                <w:szCs w:val="14"/>
              </w:rPr>
              <w:t>Lab: normochromic normocytic ane</w:t>
            </w:r>
            <w:r w:rsidR="001B44B7">
              <w:rPr>
                <w:sz w:val="14"/>
                <w:szCs w:val="14"/>
              </w:rPr>
              <w:t xml:space="preserve">mia, </w:t>
            </w:r>
            <w:r w:rsidR="00455052">
              <w:rPr>
                <w:sz w:val="14"/>
                <w:szCs w:val="14"/>
              </w:rPr>
              <w:t xml:space="preserve">nucleated RBC’s, </w:t>
            </w:r>
            <w:r w:rsidR="00381AA1">
              <w:rPr>
                <w:sz w:val="14"/>
                <w:szCs w:val="14"/>
              </w:rPr>
              <w:t xml:space="preserve">teardrop cells, </w:t>
            </w:r>
            <w:r w:rsidR="001B44B7">
              <w:rPr>
                <w:sz w:val="14"/>
                <w:szCs w:val="14"/>
              </w:rPr>
              <w:t>+ blasts</w:t>
            </w:r>
            <w:r w:rsidR="00CE4378">
              <w:rPr>
                <w:sz w:val="14"/>
                <w:szCs w:val="14"/>
              </w:rPr>
              <w:t xml:space="preserve">, pancytopenia, </w:t>
            </w:r>
            <w:proofErr w:type="spellStart"/>
            <w:r w:rsidR="00CE4378">
              <w:rPr>
                <w:sz w:val="14"/>
                <w:szCs w:val="14"/>
              </w:rPr>
              <w:t>hyperuricemia</w:t>
            </w:r>
            <w:proofErr w:type="spellEnd"/>
            <w:r w:rsidR="00CE4378">
              <w:rPr>
                <w:sz w:val="14"/>
                <w:szCs w:val="14"/>
              </w:rPr>
              <w:t>/</w:t>
            </w:r>
          </w:p>
        </w:tc>
        <w:tc>
          <w:tcPr>
            <w:tcW w:w="1659" w:type="dxa"/>
          </w:tcPr>
          <w:p w:rsidR="00AE26B9" w:rsidRDefault="00AE4140" w:rsidP="004849EF">
            <w:pPr>
              <w:pStyle w:val="NoSpacing"/>
              <w:rPr>
                <w:sz w:val="14"/>
                <w:szCs w:val="14"/>
              </w:rPr>
            </w:pPr>
            <w:r>
              <w:rPr>
                <w:sz w:val="14"/>
                <w:szCs w:val="14"/>
              </w:rPr>
              <w:t>N/A</w:t>
            </w:r>
          </w:p>
        </w:tc>
        <w:tc>
          <w:tcPr>
            <w:tcW w:w="1500" w:type="dxa"/>
          </w:tcPr>
          <w:p w:rsidR="00AE26B9" w:rsidRDefault="00AE4140" w:rsidP="004849EF">
            <w:pPr>
              <w:pStyle w:val="NoSpacing"/>
              <w:rPr>
                <w:sz w:val="14"/>
                <w:szCs w:val="14"/>
              </w:rPr>
            </w:pPr>
            <w:r>
              <w:rPr>
                <w:sz w:val="14"/>
                <w:szCs w:val="14"/>
              </w:rPr>
              <w:t>JAK-2 Mutation</w:t>
            </w:r>
          </w:p>
        </w:tc>
        <w:tc>
          <w:tcPr>
            <w:tcW w:w="1288" w:type="dxa"/>
          </w:tcPr>
          <w:p w:rsidR="00AE26B9" w:rsidRDefault="00AE4140" w:rsidP="004849EF">
            <w:pPr>
              <w:pStyle w:val="NoSpacing"/>
              <w:rPr>
                <w:sz w:val="14"/>
                <w:szCs w:val="14"/>
              </w:rPr>
            </w:pPr>
            <w:r>
              <w:rPr>
                <w:sz w:val="14"/>
                <w:szCs w:val="14"/>
              </w:rPr>
              <w:t xml:space="preserve">Supportive treatment.  No curative therapies exist. </w:t>
            </w:r>
          </w:p>
          <w:p w:rsidR="00A923F8" w:rsidRDefault="00A923F8" w:rsidP="004849EF">
            <w:pPr>
              <w:pStyle w:val="NoSpacing"/>
              <w:rPr>
                <w:sz w:val="14"/>
                <w:szCs w:val="14"/>
              </w:rPr>
            </w:pPr>
          </w:p>
          <w:p w:rsidR="00A923F8" w:rsidRDefault="00A923F8" w:rsidP="004849EF">
            <w:pPr>
              <w:pStyle w:val="NoSpacing"/>
              <w:rPr>
                <w:sz w:val="14"/>
                <w:szCs w:val="14"/>
              </w:rPr>
            </w:pPr>
            <w:r>
              <w:rPr>
                <w:sz w:val="14"/>
                <w:szCs w:val="14"/>
              </w:rPr>
              <w:t>Consider stem cell transplant in young patients.</w:t>
            </w:r>
          </w:p>
        </w:tc>
      </w:tr>
      <w:tr w:rsidR="00043F5C" w:rsidTr="00A244BC">
        <w:tc>
          <w:tcPr>
            <w:tcW w:w="1080" w:type="dxa"/>
          </w:tcPr>
          <w:p w:rsidR="008305D5" w:rsidRDefault="008305D5" w:rsidP="009E733E">
            <w:pPr>
              <w:pStyle w:val="NoSpacing"/>
              <w:rPr>
                <w:sz w:val="14"/>
                <w:szCs w:val="14"/>
              </w:rPr>
            </w:pPr>
            <w:r>
              <w:rPr>
                <w:sz w:val="14"/>
                <w:szCs w:val="14"/>
              </w:rPr>
              <w:t>Myelodysplastic syndrome</w:t>
            </w:r>
          </w:p>
        </w:tc>
        <w:tc>
          <w:tcPr>
            <w:tcW w:w="1455" w:type="dxa"/>
          </w:tcPr>
          <w:p w:rsidR="008305D5" w:rsidRDefault="001B44B7" w:rsidP="00681DE8">
            <w:pPr>
              <w:pStyle w:val="NoSpacing"/>
              <w:rPr>
                <w:sz w:val="14"/>
                <w:szCs w:val="14"/>
              </w:rPr>
            </w:pPr>
            <w:r>
              <w:rPr>
                <w:sz w:val="14"/>
                <w:szCs w:val="14"/>
              </w:rPr>
              <w:t>Clonal expansion of an abnormal myelocytic stem cell occurs.  The clones retain the ability to differentiate into progenitor cells that are dysfunctional.  These precursor cells overwhelm the normal marrow and cause hematopoiesis to become dysfunctional which causes peripheral cytopenias.</w:t>
            </w:r>
            <w:r w:rsidR="00B34DF9">
              <w:rPr>
                <w:sz w:val="14"/>
                <w:szCs w:val="14"/>
              </w:rPr>
              <w:t xml:space="preserve"> </w:t>
            </w:r>
            <w:r w:rsidR="00681DE8">
              <w:rPr>
                <w:sz w:val="14"/>
                <w:szCs w:val="14"/>
              </w:rPr>
              <w:t>Increased propensity to</w:t>
            </w:r>
            <w:r w:rsidR="00B34DF9">
              <w:rPr>
                <w:sz w:val="14"/>
                <w:szCs w:val="14"/>
              </w:rPr>
              <w:t xml:space="preserve"> progress to AML.</w:t>
            </w:r>
          </w:p>
        </w:tc>
        <w:tc>
          <w:tcPr>
            <w:tcW w:w="1252" w:type="dxa"/>
          </w:tcPr>
          <w:p w:rsidR="008305D5" w:rsidRDefault="001B44B7" w:rsidP="008A28FD">
            <w:pPr>
              <w:pStyle w:val="NoSpacing"/>
              <w:rPr>
                <w:sz w:val="14"/>
                <w:szCs w:val="14"/>
              </w:rPr>
            </w:pPr>
            <w:r>
              <w:rPr>
                <w:sz w:val="14"/>
                <w:szCs w:val="14"/>
              </w:rPr>
              <w:t>Marrow: Hypercellular. Bi-lobed PMN’s, ringed sideroblasts, uni-lobular monocytes, giant MKC’s.</w:t>
            </w:r>
          </w:p>
          <w:p w:rsidR="001B44B7" w:rsidRDefault="001B44B7" w:rsidP="008A28FD">
            <w:pPr>
              <w:pStyle w:val="NoSpacing"/>
              <w:rPr>
                <w:sz w:val="14"/>
                <w:szCs w:val="14"/>
              </w:rPr>
            </w:pPr>
          </w:p>
          <w:p w:rsidR="001B44B7" w:rsidRDefault="001B44B7" w:rsidP="008A28FD">
            <w:pPr>
              <w:pStyle w:val="NoSpacing"/>
              <w:rPr>
                <w:sz w:val="14"/>
                <w:szCs w:val="14"/>
              </w:rPr>
            </w:pPr>
            <w:r>
              <w:rPr>
                <w:sz w:val="14"/>
                <w:szCs w:val="14"/>
              </w:rPr>
              <w:t>Periphery: +/- blasts, nucleated &amp; megaloblastic RBC’s, agranular PMN’s with bi-lobular nucleus.</w:t>
            </w:r>
          </w:p>
        </w:tc>
        <w:tc>
          <w:tcPr>
            <w:tcW w:w="1342" w:type="dxa"/>
          </w:tcPr>
          <w:p w:rsidR="008305D5" w:rsidRDefault="001B44B7" w:rsidP="008A28FD">
            <w:pPr>
              <w:pStyle w:val="NoSpacing"/>
              <w:rPr>
                <w:sz w:val="14"/>
                <w:szCs w:val="14"/>
              </w:rPr>
            </w:pPr>
            <w:r>
              <w:rPr>
                <w:sz w:val="14"/>
                <w:szCs w:val="14"/>
              </w:rPr>
              <w:t>B-symptoms,</w:t>
            </w:r>
            <w:r w:rsidR="00B34DF9">
              <w:rPr>
                <w:sz w:val="14"/>
                <w:szCs w:val="14"/>
              </w:rPr>
              <w:t xml:space="preserve"> fatigue,</w:t>
            </w:r>
            <w:r>
              <w:rPr>
                <w:sz w:val="14"/>
                <w:szCs w:val="14"/>
              </w:rPr>
              <w:t xml:space="preserve"> mucocutaneous </w:t>
            </w:r>
            <w:r w:rsidR="00CE4378">
              <w:rPr>
                <w:sz w:val="14"/>
                <w:szCs w:val="14"/>
              </w:rPr>
              <w:t xml:space="preserve">bleeding, recurrent infections. </w:t>
            </w:r>
            <w:r>
              <w:rPr>
                <w:sz w:val="14"/>
                <w:szCs w:val="14"/>
              </w:rPr>
              <w:t xml:space="preserve">May be asymptomatic. </w:t>
            </w:r>
          </w:p>
          <w:p w:rsidR="001B44B7" w:rsidRDefault="001B44B7" w:rsidP="008A28FD">
            <w:pPr>
              <w:pStyle w:val="NoSpacing"/>
              <w:rPr>
                <w:sz w:val="14"/>
                <w:szCs w:val="14"/>
              </w:rPr>
            </w:pPr>
          </w:p>
          <w:p w:rsidR="001B44B7" w:rsidRDefault="005F51CA" w:rsidP="008A28FD">
            <w:pPr>
              <w:pStyle w:val="NoSpacing"/>
              <w:rPr>
                <w:sz w:val="14"/>
                <w:szCs w:val="14"/>
              </w:rPr>
            </w:pPr>
            <w:r>
              <w:rPr>
                <w:sz w:val="14"/>
                <w:szCs w:val="14"/>
              </w:rPr>
              <w:t xml:space="preserve">Lab: Megaloblastic anemia, </w:t>
            </w:r>
            <w:r w:rsidR="001B44B7">
              <w:rPr>
                <w:sz w:val="14"/>
                <w:szCs w:val="14"/>
              </w:rPr>
              <w:t>thrombocytopenia, neutropenia (pancytopenia).</w:t>
            </w:r>
          </w:p>
        </w:tc>
        <w:tc>
          <w:tcPr>
            <w:tcW w:w="1659" w:type="dxa"/>
          </w:tcPr>
          <w:p w:rsidR="00B34DF9" w:rsidRDefault="008F0A44" w:rsidP="004849EF">
            <w:pPr>
              <w:pStyle w:val="NoSpacing"/>
              <w:rPr>
                <w:sz w:val="14"/>
                <w:szCs w:val="14"/>
              </w:rPr>
            </w:pPr>
            <w:r>
              <w:rPr>
                <w:sz w:val="14"/>
                <w:szCs w:val="14"/>
              </w:rPr>
              <w:t xml:space="preserve">Genetic alterations can be idiopathic or secondary to chemotherapy: </w:t>
            </w:r>
          </w:p>
          <w:p w:rsidR="008305D5" w:rsidRDefault="00B34DF9" w:rsidP="004849EF">
            <w:pPr>
              <w:pStyle w:val="NoSpacing"/>
              <w:rPr>
                <w:sz w:val="14"/>
                <w:szCs w:val="14"/>
              </w:rPr>
            </w:pPr>
            <w:r>
              <w:rPr>
                <w:sz w:val="14"/>
                <w:szCs w:val="14"/>
              </w:rPr>
              <w:t>Monosomy 5 or 7.</w:t>
            </w:r>
          </w:p>
          <w:p w:rsidR="00B34DF9" w:rsidRDefault="00B34DF9" w:rsidP="004849EF">
            <w:pPr>
              <w:pStyle w:val="NoSpacing"/>
              <w:rPr>
                <w:sz w:val="14"/>
                <w:szCs w:val="14"/>
              </w:rPr>
            </w:pPr>
            <w:r>
              <w:rPr>
                <w:sz w:val="14"/>
                <w:szCs w:val="14"/>
              </w:rPr>
              <w:t xml:space="preserve">Deletion of 5q or 7q. </w:t>
            </w:r>
          </w:p>
          <w:p w:rsidR="00B34DF9" w:rsidRDefault="00B34DF9" w:rsidP="004849EF">
            <w:pPr>
              <w:pStyle w:val="NoSpacing"/>
              <w:rPr>
                <w:sz w:val="14"/>
                <w:szCs w:val="14"/>
              </w:rPr>
            </w:pPr>
            <w:r>
              <w:rPr>
                <w:sz w:val="14"/>
                <w:szCs w:val="14"/>
              </w:rPr>
              <w:t>Trisomy 8.</w:t>
            </w:r>
          </w:p>
        </w:tc>
        <w:tc>
          <w:tcPr>
            <w:tcW w:w="1500" w:type="dxa"/>
          </w:tcPr>
          <w:p w:rsidR="008305D5" w:rsidRDefault="00B34DF9" w:rsidP="004849EF">
            <w:pPr>
              <w:pStyle w:val="NoSpacing"/>
              <w:rPr>
                <w:sz w:val="14"/>
                <w:szCs w:val="14"/>
              </w:rPr>
            </w:pPr>
            <w:r>
              <w:rPr>
                <w:sz w:val="14"/>
                <w:szCs w:val="14"/>
              </w:rPr>
              <w:t>N/A</w:t>
            </w:r>
          </w:p>
        </w:tc>
        <w:tc>
          <w:tcPr>
            <w:tcW w:w="1288" w:type="dxa"/>
          </w:tcPr>
          <w:p w:rsidR="008305D5" w:rsidRDefault="00B34DF9" w:rsidP="004849EF">
            <w:pPr>
              <w:pStyle w:val="NoSpacing"/>
              <w:rPr>
                <w:sz w:val="14"/>
                <w:szCs w:val="14"/>
              </w:rPr>
            </w:pPr>
            <w:r>
              <w:rPr>
                <w:sz w:val="14"/>
                <w:szCs w:val="14"/>
              </w:rPr>
              <w:t>In younger patients bone marrow transplants may be effective in prolonging life span.</w:t>
            </w:r>
          </w:p>
        </w:tc>
      </w:tr>
    </w:tbl>
    <w:p w:rsidR="00BD5117" w:rsidRDefault="002529E2" w:rsidP="004849EF">
      <w:pPr>
        <w:pStyle w:val="NoSpacing"/>
      </w:pPr>
      <w:r>
        <w:t>Aspirin: Irreversibly inhibits platelet coagulation by blocking thromboxane synthesis which is normally responsible for platelet aggregation.</w:t>
      </w:r>
    </w:p>
    <w:p w:rsidR="002E2259" w:rsidRDefault="002E2259" w:rsidP="004849EF">
      <w:pPr>
        <w:pStyle w:val="NoSpacing"/>
      </w:pPr>
    </w:p>
    <w:p w:rsidR="00BD5117" w:rsidRPr="00BD5117" w:rsidRDefault="00BD5117" w:rsidP="004849EF">
      <w:pPr>
        <w:pStyle w:val="NoSpacing"/>
        <w:rPr>
          <w:b/>
        </w:rPr>
      </w:pPr>
      <w:r w:rsidRPr="00BD5117">
        <w:rPr>
          <w:b/>
        </w:rPr>
        <w:t>Cancer Genetics</w:t>
      </w:r>
    </w:p>
    <w:tbl>
      <w:tblPr>
        <w:tblStyle w:val="TableGrid"/>
        <w:tblW w:w="0" w:type="auto"/>
        <w:tblLook w:val="04A0"/>
      </w:tblPr>
      <w:tblGrid>
        <w:gridCol w:w="1915"/>
        <w:gridCol w:w="1915"/>
        <w:gridCol w:w="1915"/>
        <w:gridCol w:w="1915"/>
        <w:gridCol w:w="1916"/>
      </w:tblGrid>
      <w:tr w:rsidR="002E2259" w:rsidTr="002E2259">
        <w:tc>
          <w:tcPr>
            <w:tcW w:w="1915" w:type="dxa"/>
            <w:vAlign w:val="center"/>
          </w:tcPr>
          <w:p w:rsidR="002E2259" w:rsidRPr="00313C58" w:rsidRDefault="00313C58" w:rsidP="002E2259">
            <w:pPr>
              <w:pStyle w:val="NoSpacing"/>
              <w:jc w:val="center"/>
              <w:rPr>
                <w:b/>
                <w:sz w:val="16"/>
                <w:szCs w:val="16"/>
              </w:rPr>
            </w:pPr>
            <w:r w:rsidRPr="00313C58">
              <w:rPr>
                <w:b/>
                <w:sz w:val="16"/>
                <w:szCs w:val="16"/>
              </w:rPr>
              <w:t>Gene</w:t>
            </w:r>
          </w:p>
        </w:tc>
        <w:tc>
          <w:tcPr>
            <w:tcW w:w="1915" w:type="dxa"/>
            <w:vAlign w:val="center"/>
          </w:tcPr>
          <w:p w:rsidR="002E2259" w:rsidRPr="00313C58" w:rsidRDefault="00313C58" w:rsidP="002E2259">
            <w:pPr>
              <w:pStyle w:val="NoSpacing"/>
              <w:jc w:val="center"/>
              <w:rPr>
                <w:b/>
                <w:sz w:val="16"/>
                <w:szCs w:val="16"/>
              </w:rPr>
            </w:pPr>
            <w:r w:rsidRPr="00313C58">
              <w:rPr>
                <w:b/>
                <w:sz w:val="16"/>
                <w:szCs w:val="16"/>
              </w:rPr>
              <w:t>Normal Function of Protein Product</w:t>
            </w:r>
          </w:p>
        </w:tc>
        <w:tc>
          <w:tcPr>
            <w:tcW w:w="1915" w:type="dxa"/>
            <w:vAlign w:val="center"/>
          </w:tcPr>
          <w:p w:rsidR="002E2259" w:rsidRPr="00313C58" w:rsidRDefault="00313C58" w:rsidP="002E2259">
            <w:pPr>
              <w:pStyle w:val="NoSpacing"/>
              <w:jc w:val="center"/>
              <w:rPr>
                <w:b/>
                <w:sz w:val="16"/>
                <w:szCs w:val="16"/>
              </w:rPr>
            </w:pPr>
            <w:r w:rsidRPr="00313C58">
              <w:rPr>
                <w:b/>
                <w:sz w:val="16"/>
                <w:szCs w:val="16"/>
              </w:rPr>
              <w:t>Alteration</w:t>
            </w:r>
          </w:p>
        </w:tc>
        <w:tc>
          <w:tcPr>
            <w:tcW w:w="1915" w:type="dxa"/>
            <w:vAlign w:val="center"/>
          </w:tcPr>
          <w:p w:rsidR="002E2259" w:rsidRPr="00313C58" w:rsidRDefault="00313C58" w:rsidP="002E2259">
            <w:pPr>
              <w:pStyle w:val="NoSpacing"/>
              <w:jc w:val="center"/>
              <w:rPr>
                <w:b/>
                <w:sz w:val="16"/>
                <w:szCs w:val="16"/>
              </w:rPr>
            </w:pPr>
            <w:r w:rsidRPr="00313C58">
              <w:rPr>
                <w:b/>
                <w:sz w:val="16"/>
                <w:szCs w:val="16"/>
              </w:rPr>
              <w:t>Associated Cancer(s)</w:t>
            </w:r>
          </w:p>
        </w:tc>
        <w:tc>
          <w:tcPr>
            <w:tcW w:w="1916" w:type="dxa"/>
            <w:vAlign w:val="center"/>
          </w:tcPr>
          <w:p w:rsidR="002E2259" w:rsidRPr="00313C58" w:rsidRDefault="00313C58" w:rsidP="002E2259">
            <w:pPr>
              <w:pStyle w:val="NoSpacing"/>
              <w:jc w:val="center"/>
              <w:rPr>
                <w:b/>
                <w:sz w:val="16"/>
                <w:szCs w:val="16"/>
              </w:rPr>
            </w:pPr>
            <w:r w:rsidRPr="00313C58">
              <w:rPr>
                <w:b/>
                <w:sz w:val="16"/>
                <w:szCs w:val="16"/>
              </w:rPr>
              <w:t>Affected Chromosome(s)</w:t>
            </w:r>
          </w:p>
        </w:tc>
      </w:tr>
      <w:tr w:rsidR="00313C58" w:rsidTr="00313C58">
        <w:tc>
          <w:tcPr>
            <w:tcW w:w="9576" w:type="dxa"/>
            <w:gridSpan w:val="5"/>
            <w:vAlign w:val="center"/>
          </w:tcPr>
          <w:p w:rsidR="00313C58" w:rsidRPr="00313C58" w:rsidRDefault="00313C58" w:rsidP="00313C58">
            <w:pPr>
              <w:pStyle w:val="NoSpacing"/>
              <w:jc w:val="center"/>
              <w:rPr>
                <w:b/>
                <w:sz w:val="16"/>
                <w:szCs w:val="16"/>
                <w:u w:val="single"/>
              </w:rPr>
            </w:pPr>
            <w:r w:rsidRPr="00313C58">
              <w:rPr>
                <w:b/>
                <w:sz w:val="16"/>
                <w:szCs w:val="16"/>
                <w:u w:val="single"/>
              </w:rPr>
              <w:t>Independence in Growth Signals</w:t>
            </w:r>
          </w:p>
        </w:tc>
      </w:tr>
      <w:tr w:rsidR="002E2259" w:rsidTr="002E2259">
        <w:tc>
          <w:tcPr>
            <w:tcW w:w="1915" w:type="dxa"/>
          </w:tcPr>
          <w:p w:rsidR="002E2259" w:rsidRPr="00313C58" w:rsidRDefault="00313C58" w:rsidP="004849EF">
            <w:pPr>
              <w:pStyle w:val="NoSpacing"/>
              <w:rPr>
                <w:sz w:val="16"/>
                <w:szCs w:val="16"/>
              </w:rPr>
            </w:pPr>
            <w:r>
              <w:rPr>
                <w:sz w:val="16"/>
                <w:szCs w:val="16"/>
              </w:rPr>
              <w:t>ERB-B2/HER2/NEU</w:t>
            </w:r>
          </w:p>
        </w:tc>
        <w:tc>
          <w:tcPr>
            <w:tcW w:w="1915" w:type="dxa"/>
          </w:tcPr>
          <w:p w:rsidR="002E2259" w:rsidRPr="00313C58" w:rsidRDefault="001215B2" w:rsidP="004849EF">
            <w:pPr>
              <w:pStyle w:val="NoSpacing"/>
              <w:rPr>
                <w:sz w:val="16"/>
                <w:szCs w:val="16"/>
              </w:rPr>
            </w:pPr>
            <w:r>
              <w:rPr>
                <w:sz w:val="16"/>
                <w:szCs w:val="16"/>
              </w:rPr>
              <w:t>Epidermal growth factor receptor</w:t>
            </w:r>
          </w:p>
        </w:tc>
        <w:tc>
          <w:tcPr>
            <w:tcW w:w="1915" w:type="dxa"/>
          </w:tcPr>
          <w:p w:rsidR="002E2259" w:rsidRPr="00313C58" w:rsidRDefault="00313C58" w:rsidP="004849EF">
            <w:pPr>
              <w:pStyle w:val="NoSpacing"/>
              <w:rPr>
                <w:sz w:val="16"/>
                <w:szCs w:val="16"/>
              </w:rPr>
            </w:pPr>
            <w:r>
              <w:rPr>
                <w:sz w:val="16"/>
                <w:szCs w:val="16"/>
              </w:rPr>
              <w:t>Amplification</w:t>
            </w:r>
            <w:r w:rsidR="001215B2">
              <w:rPr>
                <w:sz w:val="16"/>
                <w:szCs w:val="16"/>
              </w:rPr>
              <w:t xml:space="preserve"> (</w:t>
            </w:r>
            <w:proofErr w:type="spellStart"/>
            <w:r w:rsidR="001215B2">
              <w:rPr>
                <w:sz w:val="16"/>
                <w:szCs w:val="16"/>
              </w:rPr>
              <w:t>Herceptin</w:t>
            </w:r>
            <w:proofErr w:type="spellEnd"/>
            <w:r w:rsidR="001215B2">
              <w:rPr>
                <w:sz w:val="16"/>
                <w:szCs w:val="16"/>
              </w:rPr>
              <w:t xml:space="preserve"> antagonizes the receptor)</w:t>
            </w:r>
          </w:p>
        </w:tc>
        <w:tc>
          <w:tcPr>
            <w:tcW w:w="1915" w:type="dxa"/>
          </w:tcPr>
          <w:p w:rsidR="002E2259" w:rsidRPr="00313C58" w:rsidRDefault="00313C58" w:rsidP="004849EF">
            <w:pPr>
              <w:pStyle w:val="NoSpacing"/>
              <w:rPr>
                <w:sz w:val="16"/>
                <w:szCs w:val="16"/>
              </w:rPr>
            </w:pPr>
            <w:r>
              <w:rPr>
                <w:sz w:val="16"/>
                <w:szCs w:val="16"/>
              </w:rPr>
              <w:t>Breast Cancer</w:t>
            </w:r>
          </w:p>
        </w:tc>
        <w:tc>
          <w:tcPr>
            <w:tcW w:w="1916" w:type="dxa"/>
          </w:tcPr>
          <w:p w:rsidR="002E2259" w:rsidRPr="00313C58" w:rsidRDefault="00313C58" w:rsidP="004849EF">
            <w:pPr>
              <w:pStyle w:val="NoSpacing"/>
              <w:rPr>
                <w:sz w:val="16"/>
                <w:szCs w:val="16"/>
              </w:rPr>
            </w:pPr>
            <w:r>
              <w:rPr>
                <w:sz w:val="16"/>
                <w:szCs w:val="16"/>
              </w:rPr>
              <w:t>NA</w:t>
            </w:r>
          </w:p>
        </w:tc>
      </w:tr>
      <w:tr w:rsidR="002E2259" w:rsidTr="002E2259">
        <w:tc>
          <w:tcPr>
            <w:tcW w:w="1915" w:type="dxa"/>
          </w:tcPr>
          <w:p w:rsidR="002E2259" w:rsidRPr="00313C58" w:rsidRDefault="00313C58" w:rsidP="001215B2">
            <w:pPr>
              <w:pStyle w:val="NoSpacing"/>
              <w:rPr>
                <w:sz w:val="16"/>
                <w:szCs w:val="16"/>
              </w:rPr>
            </w:pPr>
            <w:r>
              <w:rPr>
                <w:sz w:val="16"/>
                <w:szCs w:val="16"/>
              </w:rPr>
              <w:t>BCR-ABL</w:t>
            </w:r>
            <w:r w:rsidR="001215B2">
              <w:rPr>
                <w:sz w:val="16"/>
                <w:szCs w:val="16"/>
              </w:rPr>
              <w:t xml:space="preserve"> </w:t>
            </w:r>
          </w:p>
        </w:tc>
        <w:tc>
          <w:tcPr>
            <w:tcW w:w="1915" w:type="dxa"/>
          </w:tcPr>
          <w:p w:rsidR="002E2259" w:rsidRPr="00313C58" w:rsidRDefault="00313C58" w:rsidP="004849EF">
            <w:pPr>
              <w:pStyle w:val="NoSpacing"/>
              <w:rPr>
                <w:sz w:val="16"/>
                <w:szCs w:val="16"/>
              </w:rPr>
            </w:pPr>
            <w:r>
              <w:rPr>
                <w:sz w:val="16"/>
                <w:szCs w:val="16"/>
              </w:rPr>
              <w:t>Tyrosine kinase</w:t>
            </w:r>
          </w:p>
        </w:tc>
        <w:tc>
          <w:tcPr>
            <w:tcW w:w="1915" w:type="dxa"/>
          </w:tcPr>
          <w:p w:rsidR="002E2259" w:rsidRPr="00313C58" w:rsidRDefault="00313C58" w:rsidP="004849EF">
            <w:pPr>
              <w:pStyle w:val="NoSpacing"/>
              <w:rPr>
                <w:sz w:val="16"/>
                <w:szCs w:val="16"/>
              </w:rPr>
            </w:pPr>
            <w:r>
              <w:rPr>
                <w:sz w:val="16"/>
                <w:szCs w:val="16"/>
              </w:rPr>
              <w:t>Fusion protein that is constitutively active</w:t>
            </w:r>
            <w:r w:rsidR="001215B2">
              <w:rPr>
                <w:sz w:val="16"/>
                <w:szCs w:val="16"/>
              </w:rPr>
              <w:t xml:space="preserve"> (</w:t>
            </w:r>
            <w:proofErr w:type="spellStart"/>
            <w:r w:rsidR="001215B2">
              <w:rPr>
                <w:sz w:val="16"/>
                <w:szCs w:val="16"/>
              </w:rPr>
              <w:t>Gleevec</w:t>
            </w:r>
            <w:proofErr w:type="spellEnd"/>
            <w:r w:rsidR="001215B2">
              <w:rPr>
                <w:sz w:val="16"/>
                <w:szCs w:val="16"/>
              </w:rPr>
              <w:t xml:space="preserve"> targets fusion protein)</w:t>
            </w:r>
          </w:p>
        </w:tc>
        <w:tc>
          <w:tcPr>
            <w:tcW w:w="1915" w:type="dxa"/>
          </w:tcPr>
          <w:p w:rsidR="002E2259" w:rsidRPr="00313C58" w:rsidRDefault="00313C58" w:rsidP="004849EF">
            <w:pPr>
              <w:pStyle w:val="NoSpacing"/>
              <w:rPr>
                <w:sz w:val="16"/>
                <w:szCs w:val="16"/>
              </w:rPr>
            </w:pPr>
            <w:r>
              <w:rPr>
                <w:sz w:val="16"/>
                <w:szCs w:val="16"/>
              </w:rPr>
              <w:t>CML, ALL</w:t>
            </w:r>
          </w:p>
        </w:tc>
        <w:tc>
          <w:tcPr>
            <w:tcW w:w="1916" w:type="dxa"/>
          </w:tcPr>
          <w:p w:rsidR="002E2259" w:rsidRPr="00313C58" w:rsidRDefault="00313C58" w:rsidP="004849EF">
            <w:pPr>
              <w:pStyle w:val="NoSpacing"/>
              <w:rPr>
                <w:sz w:val="16"/>
                <w:szCs w:val="16"/>
              </w:rPr>
            </w:pPr>
            <w:r>
              <w:rPr>
                <w:sz w:val="16"/>
                <w:szCs w:val="16"/>
              </w:rPr>
              <w:t>t(9:22) Philadelphia Chromosome</w:t>
            </w:r>
          </w:p>
        </w:tc>
      </w:tr>
      <w:tr w:rsidR="002E2259" w:rsidTr="002E2259">
        <w:tc>
          <w:tcPr>
            <w:tcW w:w="1915" w:type="dxa"/>
          </w:tcPr>
          <w:p w:rsidR="002E2259" w:rsidRPr="00313C58" w:rsidRDefault="00313C58" w:rsidP="004849EF">
            <w:pPr>
              <w:pStyle w:val="NoSpacing"/>
              <w:rPr>
                <w:sz w:val="16"/>
                <w:szCs w:val="16"/>
              </w:rPr>
            </w:pPr>
            <w:r>
              <w:rPr>
                <w:sz w:val="16"/>
                <w:szCs w:val="16"/>
              </w:rPr>
              <w:lastRenderedPageBreak/>
              <w:t>RAS</w:t>
            </w:r>
          </w:p>
        </w:tc>
        <w:tc>
          <w:tcPr>
            <w:tcW w:w="1915" w:type="dxa"/>
          </w:tcPr>
          <w:p w:rsidR="002E2259" w:rsidRPr="00313C58" w:rsidRDefault="00313C58" w:rsidP="004849EF">
            <w:pPr>
              <w:pStyle w:val="NoSpacing"/>
              <w:rPr>
                <w:sz w:val="16"/>
                <w:szCs w:val="16"/>
              </w:rPr>
            </w:pPr>
            <w:r>
              <w:rPr>
                <w:sz w:val="16"/>
                <w:szCs w:val="16"/>
              </w:rPr>
              <w:t>Signal Transducer</w:t>
            </w:r>
          </w:p>
        </w:tc>
        <w:tc>
          <w:tcPr>
            <w:tcW w:w="1915" w:type="dxa"/>
          </w:tcPr>
          <w:p w:rsidR="002E2259" w:rsidRPr="00313C58" w:rsidRDefault="00313C58" w:rsidP="004849EF">
            <w:pPr>
              <w:pStyle w:val="NoSpacing"/>
              <w:rPr>
                <w:sz w:val="16"/>
                <w:szCs w:val="16"/>
              </w:rPr>
            </w:pPr>
            <w:r>
              <w:rPr>
                <w:sz w:val="16"/>
                <w:szCs w:val="16"/>
              </w:rPr>
              <w:t>Mutation induces constitutive activity</w:t>
            </w:r>
          </w:p>
        </w:tc>
        <w:tc>
          <w:tcPr>
            <w:tcW w:w="1915" w:type="dxa"/>
          </w:tcPr>
          <w:p w:rsidR="002E2259" w:rsidRPr="00313C58" w:rsidRDefault="00313C58" w:rsidP="004849EF">
            <w:pPr>
              <w:pStyle w:val="NoSpacing"/>
              <w:rPr>
                <w:sz w:val="16"/>
                <w:szCs w:val="16"/>
              </w:rPr>
            </w:pPr>
            <w:r>
              <w:rPr>
                <w:sz w:val="16"/>
                <w:szCs w:val="16"/>
              </w:rPr>
              <w:t>Multiple</w:t>
            </w:r>
          </w:p>
        </w:tc>
        <w:tc>
          <w:tcPr>
            <w:tcW w:w="1916" w:type="dxa"/>
          </w:tcPr>
          <w:p w:rsidR="002E2259" w:rsidRPr="00313C58" w:rsidRDefault="00313C58" w:rsidP="004849EF">
            <w:pPr>
              <w:pStyle w:val="NoSpacing"/>
              <w:rPr>
                <w:sz w:val="16"/>
                <w:szCs w:val="16"/>
              </w:rPr>
            </w:pPr>
            <w:r>
              <w:rPr>
                <w:sz w:val="16"/>
                <w:szCs w:val="16"/>
              </w:rPr>
              <w:t>N/A</w:t>
            </w:r>
          </w:p>
        </w:tc>
      </w:tr>
      <w:tr w:rsidR="00313C58" w:rsidTr="002E2259">
        <w:tc>
          <w:tcPr>
            <w:tcW w:w="1915" w:type="dxa"/>
          </w:tcPr>
          <w:p w:rsidR="00313C58" w:rsidRDefault="00313C58" w:rsidP="004849EF">
            <w:pPr>
              <w:pStyle w:val="NoSpacing"/>
              <w:rPr>
                <w:sz w:val="16"/>
                <w:szCs w:val="16"/>
              </w:rPr>
            </w:pPr>
            <w:r>
              <w:rPr>
                <w:sz w:val="16"/>
                <w:szCs w:val="16"/>
              </w:rPr>
              <w:t>C-</w:t>
            </w:r>
            <w:proofErr w:type="spellStart"/>
            <w:r>
              <w:rPr>
                <w:sz w:val="16"/>
                <w:szCs w:val="16"/>
              </w:rPr>
              <w:t>myc</w:t>
            </w:r>
            <w:proofErr w:type="spellEnd"/>
          </w:p>
        </w:tc>
        <w:tc>
          <w:tcPr>
            <w:tcW w:w="1915" w:type="dxa"/>
          </w:tcPr>
          <w:p w:rsidR="00313C58" w:rsidRDefault="00313C58" w:rsidP="004849EF">
            <w:pPr>
              <w:pStyle w:val="NoSpacing"/>
              <w:rPr>
                <w:sz w:val="16"/>
                <w:szCs w:val="16"/>
              </w:rPr>
            </w:pPr>
            <w:r>
              <w:rPr>
                <w:sz w:val="16"/>
                <w:szCs w:val="16"/>
              </w:rPr>
              <w:t>Transcription factor</w:t>
            </w:r>
          </w:p>
        </w:tc>
        <w:tc>
          <w:tcPr>
            <w:tcW w:w="1915" w:type="dxa"/>
          </w:tcPr>
          <w:p w:rsidR="00313C58" w:rsidRDefault="00313C58" w:rsidP="00313C58">
            <w:pPr>
              <w:pStyle w:val="NoSpacing"/>
              <w:rPr>
                <w:sz w:val="16"/>
                <w:szCs w:val="16"/>
              </w:rPr>
            </w:pPr>
            <w:r>
              <w:rPr>
                <w:sz w:val="16"/>
                <w:szCs w:val="16"/>
              </w:rPr>
              <w:t>Overexpression by translocation to the heavy chain promoter region</w:t>
            </w:r>
          </w:p>
        </w:tc>
        <w:tc>
          <w:tcPr>
            <w:tcW w:w="1915" w:type="dxa"/>
          </w:tcPr>
          <w:p w:rsidR="00313C58" w:rsidRDefault="00313C58" w:rsidP="004849EF">
            <w:pPr>
              <w:pStyle w:val="NoSpacing"/>
              <w:rPr>
                <w:sz w:val="16"/>
                <w:szCs w:val="16"/>
              </w:rPr>
            </w:pPr>
            <w:r>
              <w:rPr>
                <w:sz w:val="16"/>
                <w:szCs w:val="16"/>
              </w:rPr>
              <w:t>Burkitt’s Lymphoma</w:t>
            </w:r>
          </w:p>
        </w:tc>
        <w:tc>
          <w:tcPr>
            <w:tcW w:w="1916" w:type="dxa"/>
          </w:tcPr>
          <w:p w:rsidR="00313C58" w:rsidRDefault="00313C58" w:rsidP="004849EF">
            <w:pPr>
              <w:pStyle w:val="NoSpacing"/>
              <w:rPr>
                <w:sz w:val="16"/>
                <w:szCs w:val="16"/>
              </w:rPr>
            </w:pPr>
            <w:r>
              <w:rPr>
                <w:sz w:val="16"/>
                <w:szCs w:val="16"/>
              </w:rPr>
              <w:t>t(8:14)</w:t>
            </w:r>
          </w:p>
        </w:tc>
      </w:tr>
      <w:tr w:rsidR="00313C58" w:rsidTr="00313C58">
        <w:tc>
          <w:tcPr>
            <w:tcW w:w="9576" w:type="dxa"/>
            <w:gridSpan w:val="5"/>
            <w:vAlign w:val="center"/>
          </w:tcPr>
          <w:p w:rsidR="00313C58" w:rsidRPr="00313C58" w:rsidRDefault="00313C58" w:rsidP="00313C58">
            <w:pPr>
              <w:pStyle w:val="NoSpacing"/>
              <w:jc w:val="center"/>
              <w:rPr>
                <w:b/>
                <w:sz w:val="16"/>
                <w:szCs w:val="16"/>
                <w:u w:val="single"/>
              </w:rPr>
            </w:pPr>
            <w:r w:rsidRPr="00313C58">
              <w:rPr>
                <w:b/>
                <w:sz w:val="16"/>
                <w:szCs w:val="16"/>
                <w:u w:val="single"/>
              </w:rPr>
              <w:t xml:space="preserve">Insensitivity to </w:t>
            </w:r>
            <w:r w:rsidR="00A5636B">
              <w:rPr>
                <w:b/>
                <w:sz w:val="16"/>
                <w:szCs w:val="16"/>
                <w:u w:val="single"/>
              </w:rPr>
              <w:t>Anti-</w:t>
            </w:r>
            <w:r w:rsidRPr="00313C58">
              <w:rPr>
                <w:b/>
                <w:sz w:val="16"/>
                <w:szCs w:val="16"/>
                <w:u w:val="single"/>
              </w:rPr>
              <w:t>Growth Signals</w:t>
            </w:r>
          </w:p>
        </w:tc>
      </w:tr>
      <w:tr w:rsidR="002E2259" w:rsidTr="002E2259">
        <w:tc>
          <w:tcPr>
            <w:tcW w:w="1915" w:type="dxa"/>
          </w:tcPr>
          <w:p w:rsidR="002E2259" w:rsidRPr="00313C58" w:rsidRDefault="00313C58" w:rsidP="004849EF">
            <w:pPr>
              <w:pStyle w:val="NoSpacing"/>
              <w:rPr>
                <w:sz w:val="16"/>
                <w:szCs w:val="16"/>
              </w:rPr>
            </w:pPr>
            <w:proofErr w:type="spellStart"/>
            <w:r>
              <w:rPr>
                <w:sz w:val="16"/>
                <w:szCs w:val="16"/>
              </w:rPr>
              <w:t>PRb</w:t>
            </w:r>
            <w:proofErr w:type="spellEnd"/>
          </w:p>
        </w:tc>
        <w:tc>
          <w:tcPr>
            <w:tcW w:w="1915" w:type="dxa"/>
          </w:tcPr>
          <w:p w:rsidR="002E2259" w:rsidRPr="00313C58" w:rsidRDefault="00313C58" w:rsidP="004849EF">
            <w:pPr>
              <w:pStyle w:val="NoSpacing"/>
              <w:rPr>
                <w:sz w:val="16"/>
                <w:szCs w:val="16"/>
              </w:rPr>
            </w:pPr>
            <w:r>
              <w:rPr>
                <w:sz w:val="16"/>
                <w:szCs w:val="16"/>
              </w:rPr>
              <w:t>Arrest of cell cycle in G1</w:t>
            </w:r>
          </w:p>
        </w:tc>
        <w:tc>
          <w:tcPr>
            <w:tcW w:w="1915" w:type="dxa"/>
          </w:tcPr>
          <w:p w:rsidR="002E2259" w:rsidRPr="00313C58" w:rsidRDefault="00313C58" w:rsidP="004849EF">
            <w:pPr>
              <w:pStyle w:val="NoSpacing"/>
              <w:rPr>
                <w:sz w:val="16"/>
                <w:szCs w:val="16"/>
              </w:rPr>
            </w:pPr>
            <w:r>
              <w:rPr>
                <w:sz w:val="16"/>
                <w:szCs w:val="16"/>
              </w:rPr>
              <w:t>Point mutation causes inactivation</w:t>
            </w:r>
          </w:p>
        </w:tc>
        <w:tc>
          <w:tcPr>
            <w:tcW w:w="1915" w:type="dxa"/>
          </w:tcPr>
          <w:p w:rsidR="002E2259" w:rsidRPr="00313C58" w:rsidRDefault="00313C58" w:rsidP="004849EF">
            <w:pPr>
              <w:pStyle w:val="NoSpacing"/>
              <w:rPr>
                <w:sz w:val="16"/>
                <w:szCs w:val="16"/>
              </w:rPr>
            </w:pPr>
            <w:r>
              <w:rPr>
                <w:sz w:val="16"/>
                <w:szCs w:val="16"/>
              </w:rPr>
              <w:t>Retinoblastoma, various others</w:t>
            </w:r>
          </w:p>
        </w:tc>
        <w:tc>
          <w:tcPr>
            <w:tcW w:w="1916" w:type="dxa"/>
          </w:tcPr>
          <w:p w:rsidR="002E2259" w:rsidRPr="00313C58" w:rsidRDefault="00313C58" w:rsidP="004849EF">
            <w:pPr>
              <w:pStyle w:val="NoSpacing"/>
              <w:rPr>
                <w:sz w:val="16"/>
                <w:szCs w:val="16"/>
              </w:rPr>
            </w:pPr>
            <w:r>
              <w:rPr>
                <w:sz w:val="16"/>
                <w:szCs w:val="16"/>
              </w:rPr>
              <w:t>NA</w:t>
            </w:r>
          </w:p>
        </w:tc>
      </w:tr>
      <w:tr w:rsidR="00313C58" w:rsidTr="002E2259">
        <w:tc>
          <w:tcPr>
            <w:tcW w:w="1915" w:type="dxa"/>
          </w:tcPr>
          <w:p w:rsidR="00313C58" w:rsidRPr="00313C58" w:rsidRDefault="00313C58" w:rsidP="004849EF">
            <w:pPr>
              <w:pStyle w:val="NoSpacing"/>
              <w:rPr>
                <w:sz w:val="16"/>
                <w:szCs w:val="16"/>
              </w:rPr>
            </w:pPr>
            <w:r>
              <w:rPr>
                <w:sz w:val="16"/>
                <w:szCs w:val="16"/>
              </w:rPr>
              <w:t>P53</w:t>
            </w:r>
          </w:p>
        </w:tc>
        <w:tc>
          <w:tcPr>
            <w:tcW w:w="1915" w:type="dxa"/>
          </w:tcPr>
          <w:p w:rsidR="00313C58" w:rsidRPr="00313C58" w:rsidRDefault="00313C58" w:rsidP="004849EF">
            <w:pPr>
              <w:pStyle w:val="NoSpacing"/>
              <w:rPr>
                <w:sz w:val="16"/>
                <w:szCs w:val="16"/>
              </w:rPr>
            </w:pPr>
            <w:r>
              <w:rPr>
                <w:sz w:val="16"/>
                <w:szCs w:val="16"/>
              </w:rPr>
              <w:t>Arrest of cell cycle in G1 and repair of DNA damage</w:t>
            </w:r>
          </w:p>
        </w:tc>
        <w:tc>
          <w:tcPr>
            <w:tcW w:w="1915" w:type="dxa"/>
          </w:tcPr>
          <w:p w:rsidR="00313C58" w:rsidRPr="00313C58" w:rsidRDefault="00313C58" w:rsidP="004849EF">
            <w:pPr>
              <w:pStyle w:val="NoSpacing"/>
              <w:rPr>
                <w:sz w:val="16"/>
                <w:szCs w:val="16"/>
              </w:rPr>
            </w:pPr>
            <w:r>
              <w:rPr>
                <w:sz w:val="16"/>
                <w:szCs w:val="16"/>
              </w:rPr>
              <w:t>Mutation causes inactivation</w:t>
            </w:r>
          </w:p>
        </w:tc>
        <w:tc>
          <w:tcPr>
            <w:tcW w:w="1915" w:type="dxa"/>
          </w:tcPr>
          <w:p w:rsidR="00313C58" w:rsidRPr="00313C58" w:rsidRDefault="00313C58" w:rsidP="004849EF">
            <w:pPr>
              <w:pStyle w:val="NoSpacing"/>
              <w:rPr>
                <w:sz w:val="16"/>
                <w:szCs w:val="16"/>
              </w:rPr>
            </w:pPr>
            <w:r>
              <w:rPr>
                <w:sz w:val="16"/>
                <w:szCs w:val="16"/>
              </w:rPr>
              <w:t>Multiple</w:t>
            </w:r>
            <w:r w:rsidR="001D65E1">
              <w:rPr>
                <w:sz w:val="16"/>
                <w:szCs w:val="16"/>
              </w:rPr>
              <w:t xml:space="preserve"> cancers</w:t>
            </w:r>
          </w:p>
        </w:tc>
        <w:tc>
          <w:tcPr>
            <w:tcW w:w="1916" w:type="dxa"/>
          </w:tcPr>
          <w:p w:rsidR="00313C58" w:rsidRPr="00313C58" w:rsidRDefault="00313C58" w:rsidP="004849EF">
            <w:pPr>
              <w:pStyle w:val="NoSpacing"/>
              <w:rPr>
                <w:sz w:val="16"/>
                <w:szCs w:val="16"/>
              </w:rPr>
            </w:pPr>
            <w:r>
              <w:rPr>
                <w:sz w:val="16"/>
                <w:szCs w:val="16"/>
              </w:rPr>
              <w:t>NA</w:t>
            </w:r>
          </w:p>
        </w:tc>
      </w:tr>
      <w:tr w:rsidR="00313C58" w:rsidTr="002E2259">
        <w:tc>
          <w:tcPr>
            <w:tcW w:w="1915" w:type="dxa"/>
          </w:tcPr>
          <w:p w:rsidR="00313C58" w:rsidRPr="00313C58" w:rsidRDefault="00313C58" w:rsidP="004849EF">
            <w:pPr>
              <w:pStyle w:val="NoSpacing"/>
              <w:rPr>
                <w:sz w:val="16"/>
                <w:szCs w:val="16"/>
              </w:rPr>
            </w:pPr>
            <w:r>
              <w:rPr>
                <w:sz w:val="16"/>
                <w:szCs w:val="16"/>
              </w:rPr>
              <w:t>TGF-B</w:t>
            </w:r>
          </w:p>
        </w:tc>
        <w:tc>
          <w:tcPr>
            <w:tcW w:w="1915" w:type="dxa"/>
          </w:tcPr>
          <w:p w:rsidR="00313C58" w:rsidRPr="00313C58" w:rsidRDefault="00313C58" w:rsidP="004849EF">
            <w:pPr>
              <w:pStyle w:val="NoSpacing"/>
              <w:rPr>
                <w:sz w:val="16"/>
                <w:szCs w:val="16"/>
              </w:rPr>
            </w:pPr>
            <w:r>
              <w:rPr>
                <w:sz w:val="16"/>
                <w:szCs w:val="16"/>
              </w:rPr>
              <w:t>Arrest of cell cycle</w:t>
            </w:r>
          </w:p>
        </w:tc>
        <w:tc>
          <w:tcPr>
            <w:tcW w:w="1915" w:type="dxa"/>
          </w:tcPr>
          <w:p w:rsidR="00313C58" w:rsidRPr="00313C58" w:rsidRDefault="00313C58" w:rsidP="004849EF">
            <w:pPr>
              <w:pStyle w:val="NoSpacing"/>
              <w:rPr>
                <w:sz w:val="16"/>
                <w:szCs w:val="16"/>
              </w:rPr>
            </w:pPr>
            <w:r>
              <w:rPr>
                <w:sz w:val="16"/>
                <w:szCs w:val="16"/>
              </w:rPr>
              <w:t>Mutation causes inactivation</w:t>
            </w:r>
          </w:p>
        </w:tc>
        <w:tc>
          <w:tcPr>
            <w:tcW w:w="1915" w:type="dxa"/>
          </w:tcPr>
          <w:p w:rsidR="00313C58" w:rsidRPr="00313C58" w:rsidRDefault="00313C58" w:rsidP="004849EF">
            <w:pPr>
              <w:pStyle w:val="NoSpacing"/>
              <w:rPr>
                <w:sz w:val="16"/>
                <w:szCs w:val="16"/>
              </w:rPr>
            </w:pPr>
            <w:r>
              <w:rPr>
                <w:sz w:val="16"/>
                <w:szCs w:val="16"/>
              </w:rPr>
              <w:t>Pancreatic and colon cancers</w:t>
            </w:r>
          </w:p>
        </w:tc>
        <w:tc>
          <w:tcPr>
            <w:tcW w:w="1916" w:type="dxa"/>
          </w:tcPr>
          <w:p w:rsidR="00313C58" w:rsidRPr="00313C58" w:rsidRDefault="00313C58" w:rsidP="004849EF">
            <w:pPr>
              <w:pStyle w:val="NoSpacing"/>
              <w:rPr>
                <w:sz w:val="16"/>
                <w:szCs w:val="16"/>
              </w:rPr>
            </w:pPr>
            <w:r>
              <w:rPr>
                <w:sz w:val="16"/>
                <w:szCs w:val="16"/>
              </w:rPr>
              <w:t>NA</w:t>
            </w:r>
          </w:p>
        </w:tc>
      </w:tr>
      <w:tr w:rsidR="00313C58" w:rsidTr="002E2259">
        <w:tc>
          <w:tcPr>
            <w:tcW w:w="1915" w:type="dxa"/>
          </w:tcPr>
          <w:p w:rsidR="00313C58" w:rsidRPr="00313C58" w:rsidRDefault="00313C58" w:rsidP="004849EF">
            <w:pPr>
              <w:pStyle w:val="NoSpacing"/>
              <w:rPr>
                <w:sz w:val="16"/>
                <w:szCs w:val="16"/>
              </w:rPr>
            </w:pPr>
            <w:r>
              <w:rPr>
                <w:sz w:val="16"/>
                <w:szCs w:val="16"/>
              </w:rPr>
              <w:t>APC</w:t>
            </w:r>
          </w:p>
        </w:tc>
        <w:tc>
          <w:tcPr>
            <w:tcW w:w="1915" w:type="dxa"/>
          </w:tcPr>
          <w:p w:rsidR="00313C58" w:rsidRPr="00313C58" w:rsidRDefault="003D6B01" w:rsidP="004849EF">
            <w:pPr>
              <w:pStyle w:val="NoSpacing"/>
              <w:rPr>
                <w:sz w:val="16"/>
                <w:szCs w:val="16"/>
              </w:rPr>
            </w:pPr>
            <w:r>
              <w:rPr>
                <w:sz w:val="16"/>
                <w:szCs w:val="16"/>
              </w:rPr>
              <w:t>Suppresses</w:t>
            </w:r>
            <w:r w:rsidR="00313C58">
              <w:rPr>
                <w:sz w:val="16"/>
                <w:szCs w:val="16"/>
              </w:rPr>
              <w:t xml:space="preserve"> β-catenin (transcription factor)</w:t>
            </w:r>
          </w:p>
        </w:tc>
        <w:tc>
          <w:tcPr>
            <w:tcW w:w="1915" w:type="dxa"/>
          </w:tcPr>
          <w:p w:rsidR="00313C58" w:rsidRPr="00313C58" w:rsidRDefault="00313C58" w:rsidP="004849EF">
            <w:pPr>
              <w:pStyle w:val="NoSpacing"/>
              <w:rPr>
                <w:sz w:val="16"/>
                <w:szCs w:val="16"/>
              </w:rPr>
            </w:pPr>
            <w:r>
              <w:rPr>
                <w:sz w:val="16"/>
                <w:szCs w:val="16"/>
              </w:rPr>
              <w:t>Deletion or mutation allows β-catenin to become constitutively active</w:t>
            </w:r>
          </w:p>
        </w:tc>
        <w:tc>
          <w:tcPr>
            <w:tcW w:w="1915" w:type="dxa"/>
          </w:tcPr>
          <w:p w:rsidR="00313C58" w:rsidRPr="00313C58" w:rsidRDefault="0006719B" w:rsidP="004849EF">
            <w:pPr>
              <w:pStyle w:val="NoSpacing"/>
              <w:rPr>
                <w:sz w:val="16"/>
                <w:szCs w:val="16"/>
              </w:rPr>
            </w:pPr>
            <w:r>
              <w:rPr>
                <w:sz w:val="16"/>
                <w:szCs w:val="16"/>
              </w:rPr>
              <w:t xml:space="preserve">Familial polyposis/ </w:t>
            </w:r>
            <w:r w:rsidR="00313C58">
              <w:rPr>
                <w:sz w:val="16"/>
                <w:szCs w:val="16"/>
              </w:rPr>
              <w:t>Colorectal cancer</w:t>
            </w:r>
          </w:p>
        </w:tc>
        <w:tc>
          <w:tcPr>
            <w:tcW w:w="1916" w:type="dxa"/>
          </w:tcPr>
          <w:p w:rsidR="00313C58" w:rsidRPr="00313C58" w:rsidRDefault="00313C58" w:rsidP="004849EF">
            <w:pPr>
              <w:pStyle w:val="NoSpacing"/>
              <w:rPr>
                <w:sz w:val="16"/>
                <w:szCs w:val="16"/>
              </w:rPr>
            </w:pPr>
            <w:r>
              <w:rPr>
                <w:sz w:val="16"/>
                <w:szCs w:val="16"/>
              </w:rPr>
              <w:t>NA</w:t>
            </w:r>
          </w:p>
        </w:tc>
      </w:tr>
      <w:tr w:rsidR="0006719B" w:rsidTr="002E2259">
        <w:tc>
          <w:tcPr>
            <w:tcW w:w="1915" w:type="dxa"/>
          </w:tcPr>
          <w:p w:rsidR="0006719B" w:rsidRDefault="0006719B" w:rsidP="004849EF">
            <w:pPr>
              <w:pStyle w:val="NoSpacing"/>
              <w:rPr>
                <w:sz w:val="16"/>
                <w:szCs w:val="16"/>
              </w:rPr>
            </w:pPr>
            <w:r>
              <w:rPr>
                <w:sz w:val="16"/>
                <w:szCs w:val="16"/>
              </w:rPr>
              <w:t>Ataxia Telangiectasia Mutation (ATM)</w:t>
            </w:r>
          </w:p>
        </w:tc>
        <w:tc>
          <w:tcPr>
            <w:tcW w:w="1915" w:type="dxa"/>
          </w:tcPr>
          <w:p w:rsidR="0006719B" w:rsidRDefault="0006719B" w:rsidP="004849EF">
            <w:pPr>
              <w:pStyle w:val="NoSpacing"/>
              <w:rPr>
                <w:sz w:val="16"/>
                <w:szCs w:val="16"/>
              </w:rPr>
            </w:pPr>
            <w:r>
              <w:rPr>
                <w:sz w:val="16"/>
                <w:szCs w:val="16"/>
              </w:rPr>
              <w:t>Cell cycle arrest when DNA breaks occur and either repairs or causes apoptosis</w:t>
            </w:r>
          </w:p>
        </w:tc>
        <w:tc>
          <w:tcPr>
            <w:tcW w:w="1915" w:type="dxa"/>
          </w:tcPr>
          <w:p w:rsidR="0006719B" w:rsidRDefault="0006719B" w:rsidP="004849EF">
            <w:pPr>
              <w:pStyle w:val="NoSpacing"/>
              <w:rPr>
                <w:sz w:val="16"/>
                <w:szCs w:val="16"/>
              </w:rPr>
            </w:pPr>
            <w:r>
              <w:rPr>
                <w:sz w:val="16"/>
                <w:szCs w:val="16"/>
              </w:rPr>
              <w:t>Mutation causes inactivation</w:t>
            </w:r>
          </w:p>
        </w:tc>
        <w:tc>
          <w:tcPr>
            <w:tcW w:w="1915" w:type="dxa"/>
          </w:tcPr>
          <w:p w:rsidR="0006719B" w:rsidRDefault="0006719B" w:rsidP="004849EF">
            <w:pPr>
              <w:pStyle w:val="NoSpacing"/>
              <w:rPr>
                <w:sz w:val="16"/>
                <w:szCs w:val="16"/>
              </w:rPr>
            </w:pPr>
          </w:p>
        </w:tc>
        <w:tc>
          <w:tcPr>
            <w:tcW w:w="1916" w:type="dxa"/>
          </w:tcPr>
          <w:p w:rsidR="0006719B" w:rsidRDefault="0006719B" w:rsidP="004849EF">
            <w:pPr>
              <w:pStyle w:val="NoSpacing"/>
              <w:rPr>
                <w:sz w:val="16"/>
                <w:szCs w:val="16"/>
              </w:rPr>
            </w:pPr>
            <w:r>
              <w:rPr>
                <w:sz w:val="16"/>
                <w:szCs w:val="16"/>
              </w:rPr>
              <w:t>NA</w:t>
            </w:r>
          </w:p>
        </w:tc>
      </w:tr>
      <w:tr w:rsidR="00313C58" w:rsidTr="00313C58">
        <w:tc>
          <w:tcPr>
            <w:tcW w:w="9576" w:type="dxa"/>
            <w:gridSpan w:val="5"/>
            <w:vAlign w:val="center"/>
          </w:tcPr>
          <w:p w:rsidR="00313C58" w:rsidRPr="00313C58" w:rsidRDefault="00313C58" w:rsidP="00313C58">
            <w:pPr>
              <w:pStyle w:val="NoSpacing"/>
              <w:jc w:val="center"/>
              <w:rPr>
                <w:b/>
                <w:sz w:val="16"/>
                <w:szCs w:val="16"/>
                <w:u w:val="single"/>
              </w:rPr>
            </w:pPr>
            <w:r>
              <w:rPr>
                <w:b/>
                <w:sz w:val="16"/>
                <w:szCs w:val="16"/>
                <w:u w:val="single"/>
              </w:rPr>
              <w:t>Limitless Replicative Potential</w:t>
            </w:r>
          </w:p>
        </w:tc>
      </w:tr>
      <w:tr w:rsidR="00313C58" w:rsidTr="002E2259">
        <w:tc>
          <w:tcPr>
            <w:tcW w:w="1915" w:type="dxa"/>
          </w:tcPr>
          <w:p w:rsidR="00313C58" w:rsidRDefault="00313C58" w:rsidP="004849EF">
            <w:pPr>
              <w:pStyle w:val="NoSpacing"/>
              <w:rPr>
                <w:sz w:val="16"/>
                <w:szCs w:val="16"/>
              </w:rPr>
            </w:pPr>
            <w:r>
              <w:rPr>
                <w:sz w:val="16"/>
                <w:szCs w:val="16"/>
              </w:rPr>
              <w:t>P53</w:t>
            </w:r>
          </w:p>
        </w:tc>
        <w:tc>
          <w:tcPr>
            <w:tcW w:w="1915" w:type="dxa"/>
          </w:tcPr>
          <w:p w:rsidR="00313C58" w:rsidRDefault="00313C58" w:rsidP="004849EF">
            <w:pPr>
              <w:pStyle w:val="NoSpacing"/>
              <w:rPr>
                <w:sz w:val="16"/>
                <w:szCs w:val="16"/>
              </w:rPr>
            </w:pPr>
            <w:r>
              <w:rPr>
                <w:sz w:val="16"/>
                <w:szCs w:val="16"/>
              </w:rPr>
              <w:t>Initiates apoptosis in senescent cells</w:t>
            </w:r>
          </w:p>
        </w:tc>
        <w:tc>
          <w:tcPr>
            <w:tcW w:w="1915" w:type="dxa"/>
          </w:tcPr>
          <w:p w:rsidR="00313C58" w:rsidRDefault="00313C58" w:rsidP="004849EF">
            <w:pPr>
              <w:pStyle w:val="NoSpacing"/>
              <w:rPr>
                <w:sz w:val="16"/>
                <w:szCs w:val="16"/>
              </w:rPr>
            </w:pPr>
            <w:r>
              <w:rPr>
                <w:sz w:val="16"/>
                <w:szCs w:val="16"/>
              </w:rPr>
              <w:t>Mutation causes inactivation</w:t>
            </w:r>
          </w:p>
        </w:tc>
        <w:tc>
          <w:tcPr>
            <w:tcW w:w="1915" w:type="dxa"/>
          </w:tcPr>
          <w:p w:rsidR="00313C58" w:rsidRDefault="00313C58" w:rsidP="004849EF">
            <w:pPr>
              <w:pStyle w:val="NoSpacing"/>
              <w:rPr>
                <w:sz w:val="16"/>
                <w:szCs w:val="16"/>
              </w:rPr>
            </w:pPr>
            <w:r>
              <w:rPr>
                <w:sz w:val="16"/>
                <w:szCs w:val="16"/>
              </w:rPr>
              <w:t>Multiple cancers</w:t>
            </w:r>
          </w:p>
        </w:tc>
        <w:tc>
          <w:tcPr>
            <w:tcW w:w="1916" w:type="dxa"/>
          </w:tcPr>
          <w:p w:rsidR="00313C58" w:rsidRDefault="00313C58" w:rsidP="004849EF">
            <w:pPr>
              <w:pStyle w:val="NoSpacing"/>
              <w:rPr>
                <w:sz w:val="16"/>
                <w:szCs w:val="16"/>
              </w:rPr>
            </w:pPr>
            <w:r>
              <w:rPr>
                <w:sz w:val="16"/>
                <w:szCs w:val="16"/>
              </w:rPr>
              <w:t>NA</w:t>
            </w:r>
          </w:p>
        </w:tc>
      </w:tr>
      <w:tr w:rsidR="001D65E1" w:rsidTr="001D65E1">
        <w:tc>
          <w:tcPr>
            <w:tcW w:w="9576" w:type="dxa"/>
            <w:gridSpan w:val="5"/>
            <w:vAlign w:val="center"/>
          </w:tcPr>
          <w:p w:rsidR="001D65E1" w:rsidRPr="001D65E1" w:rsidRDefault="001D65E1" w:rsidP="001D65E1">
            <w:pPr>
              <w:pStyle w:val="NoSpacing"/>
              <w:jc w:val="center"/>
              <w:rPr>
                <w:b/>
                <w:sz w:val="16"/>
                <w:szCs w:val="16"/>
                <w:u w:val="single"/>
              </w:rPr>
            </w:pPr>
            <w:r>
              <w:rPr>
                <w:b/>
                <w:sz w:val="16"/>
                <w:szCs w:val="16"/>
                <w:u w:val="single"/>
              </w:rPr>
              <w:t>Anti-Apoptotic Mechanisms</w:t>
            </w:r>
          </w:p>
        </w:tc>
      </w:tr>
      <w:tr w:rsidR="00313C58" w:rsidTr="002E2259">
        <w:tc>
          <w:tcPr>
            <w:tcW w:w="1915" w:type="dxa"/>
          </w:tcPr>
          <w:p w:rsidR="00313C58" w:rsidRDefault="001D65E1" w:rsidP="004849EF">
            <w:pPr>
              <w:pStyle w:val="NoSpacing"/>
              <w:rPr>
                <w:sz w:val="16"/>
                <w:szCs w:val="16"/>
              </w:rPr>
            </w:pPr>
            <w:r>
              <w:rPr>
                <w:sz w:val="16"/>
                <w:szCs w:val="16"/>
              </w:rPr>
              <w:t>P53</w:t>
            </w:r>
          </w:p>
        </w:tc>
        <w:tc>
          <w:tcPr>
            <w:tcW w:w="1915" w:type="dxa"/>
          </w:tcPr>
          <w:p w:rsidR="00313C58" w:rsidRDefault="001D65E1" w:rsidP="004849EF">
            <w:pPr>
              <w:pStyle w:val="NoSpacing"/>
              <w:rPr>
                <w:sz w:val="16"/>
                <w:szCs w:val="16"/>
              </w:rPr>
            </w:pPr>
            <w:r>
              <w:rPr>
                <w:sz w:val="16"/>
                <w:szCs w:val="16"/>
              </w:rPr>
              <w:t>Initiates apoptosis in cells with DNA damage</w:t>
            </w:r>
          </w:p>
        </w:tc>
        <w:tc>
          <w:tcPr>
            <w:tcW w:w="1915" w:type="dxa"/>
          </w:tcPr>
          <w:p w:rsidR="00313C58" w:rsidRDefault="001D65E1" w:rsidP="004849EF">
            <w:pPr>
              <w:pStyle w:val="NoSpacing"/>
              <w:rPr>
                <w:sz w:val="16"/>
                <w:szCs w:val="16"/>
              </w:rPr>
            </w:pPr>
            <w:r>
              <w:rPr>
                <w:sz w:val="16"/>
                <w:szCs w:val="16"/>
              </w:rPr>
              <w:t>Mutation causes inactivation</w:t>
            </w:r>
          </w:p>
        </w:tc>
        <w:tc>
          <w:tcPr>
            <w:tcW w:w="1915" w:type="dxa"/>
          </w:tcPr>
          <w:p w:rsidR="00313C58" w:rsidRDefault="001D65E1" w:rsidP="004849EF">
            <w:pPr>
              <w:pStyle w:val="NoSpacing"/>
              <w:rPr>
                <w:sz w:val="16"/>
                <w:szCs w:val="16"/>
              </w:rPr>
            </w:pPr>
            <w:r>
              <w:rPr>
                <w:sz w:val="16"/>
                <w:szCs w:val="16"/>
              </w:rPr>
              <w:t>Multiple cancers</w:t>
            </w:r>
          </w:p>
        </w:tc>
        <w:tc>
          <w:tcPr>
            <w:tcW w:w="1916" w:type="dxa"/>
          </w:tcPr>
          <w:p w:rsidR="00313C58" w:rsidRDefault="001D65E1" w:rsidP="004849EF">
            <w:pPr>
              <w:pStyle w:val="NoSpacing"/>
              <w:rPr>
                <w:sz w:val="16"/>
                <w:szCs w:val="16"/>
              </w:rPr>
            </w:pPr>
            <w:r>
              <w:rPr>
                <w:sz w:val="16"/>
                <w:szCs w:val="16"/>
              </w:rPr>
              <w:t>NA</w:t>
            </w:r>
          </w:p>
        </w:tc>
      </w:tr>
      <w:tr w:rsidR="00313C58" w:rsidTr="002E2259">
        <w:tc>
          <w:tcPr>
            <w:tcW w:w="1915" w:type="dxa"/>
          </w:tcPr>
          <w:p w:rsidR="00313C58" w:rsidRDefault="001D65E1" w:rsidP="004849EF">
            <w:pPr>
              <w:pStyle w:val="NoSpacing"/>
              <w:rPr>
                <w:sz w:val="16"/>
                <w:szCs w:val="16"/>
              </w:rPr>
            </w:pPr>
            <w:r>
              <w:rPr>
                <w:sz w:val="16"/>
                <w:szCs w:val="16"/>
              </w:rPr>
              <w:t>BCL-2</w:t>
            </w:r>
          </w:p>
        </w:tc>
        <w:tc>
          <w:tcPr>
            <w:tcW w:w="1915" w:type="dxa"/>
          </w:tcPr>
          <w:p w:rsidR="00313C58" w:rsidRDefault="001D65E1" w:rsidP="004849EF">
            <w:pPr>
              <w:pStyle w:val="NoSpacing"/>
              <w:rPr>
                <w:sz w:val="16"/>
                <w:szCs w:val="16"/>
              </w:rPr>
            </w:pPr>
            <w:r>
              <w:rPr>
                <w:sz w:val="16"/>
                <w:szCs w:val="16"/>
              </w:rPr>
              <w:t>Prevents apoptosis</w:t>
            </w:r>
          </w:p>
        </w:tc>
        <w:tc>
          <w:tcPr>
            <w:tcW w:w="1915" w:type="dxa"/>
          </w:tcPr>
          <w:p w:rsidR="00313C58" w:rsidRDefault="001D65E1" w:rsidP="004849EF">
            <w:pPr>
              <w:pStyle w:val="NoSpacing"/>
              <w:rPr>
                <w:sz w:val="16"/>
                <w:szCs w:val="16"/>
              </w:rPr>
            </w:pPr>
            <w:r>
              <w:rPr>
                <w:sz w:val="16"/>
                <w:szCs w:val="16"/>
              </w:rPr>
              <w:t>Overexpression by translocation to the heavy chain promoter region</w:t>
            </w:r>
            <w:r w:rsidR="00FF6F2A">
              <w:rPr>
                <w:sz w:val="16"/>
                <w:szCs w:val="16"/>
              </w:rPr>
              <w:t xml:space="preserve"> </w:t>
            </w:r>
          </w:p>
        </w:tc>
        <w:tc>
          <w:tcPr>
            <w:tcW w:w="1915" w:type="dxa"/>
          </w:tcPr>
          <w:p w:rsidR="00313C58" w:rsidRDefault="001D65E1" w:rsidP="004849EF">
            <w:pPr>
              <w:pStyle w:val="NoSpacing"/>
              <w:rPr>
                <w:sz w:val="16"/>
                <w:szCs w:val="16"/>
              </w:rPr>
            </w:pPr>
            <w:r>
              <w:rPr>
                <w:sz w:val="16"/>
                <w:szCs w:val="16"/>
              </w:rPr>
              <w:t>Follicular lymphoma and some DLBCL’s</w:t>
            </w:r>
          </w:p>
        </w:tc>
        <w:tc>
          <w:tcPr>
            <w:tcW w:w="1916" w:type="dxa"/>
          </w:tcPr>
          <w:p w:rsidR="00313C58" w:rsidRDefault="001D65E1" w:rsidP="004849EF">
            <w:pPr>
              <w:pStyle w:val="NoSpacing"/>
              <w:rPr>
                <w:sz w:val="16"/>
                <w:szCs w:val="16"/>
              </w:rPr>
            </w:pPr>
            <w:r>
              <w:rPr>
                <w:sz w:val="16"/>
                <w:szCs w:val="16"/>
              </w:rPr>
              <w:t>t(14:18)</w:t>
            </w:r>
          </w:p>
        </w:tc>
      </w:tr>
      <w:tr w:rsidR="001D65E1" w:rsidTr="003F75A0">
        <w:tc>
          <w:tcPr>
            <w:tcW w:w="9576" w:type="dxa"/>
            <w:gridSpan w:val="5"/>
            <w:vAlign w:val="center"/>
          </w:tcPr>
          <w:p w:rsidR="001D65E1" w:rsidRPr="001D65E1" w:rsidRDefault="001D65E1" w:rsidP="001D65E1">
            <w:pPr>
              <w:pStyle w:val="NoSpacing"/>
              <w:jc w:val="center"/>
              <w:rPr>
                <w:b/>
                <w:sz w:val="16"/>
                <w:szCs w:val="16"/>
                <w:u w:val="single"/>
              </w:rPr>
            </w:pPr>
            <w:r>
              <w:rPr>
                <w:b/>
                <w:sz w:val="16"/>
                <w:szCs w:val="16"/>
                <w:u w:val="single"/>
              </w:rPr>
              <w:t>Angiogenesis</w:t>
            </w:r>
          </w:p>
        </w:tc>
      </w:tr>
      <w:tr w:rsidR="001D65E1" w:rsidTr="002E2259">
        <w:tc>
          <w:tcPr>
            <w:tcW w:w="1915" w:type="dxa"/>
          </w:tcPr>
          <w:p w:rsidR="001D65E1" w:rsidRDefault="001D65E1" w:rsidP="004849EF">
            <w:pPr>
              <w:pStyle w:val="NoSpacing"/>
              <w:rPr>
                <w:sz w:val="16"/>
                <w:szCs w:val="16"/>
              </w:rPr>
            </w:pPr>
            <w:r>
              <w:rPr>
                <w:sz w:val="16"/>
                <w:szCs w:val="16"/>
              </w:rPr>
              <w:t>VEG-F</w:t>
            </w:r>
          </w:p>
        </w:tc>
        <w:tc>
          <w:tcPr>
            <w:tcW w:w="1915" w:type="dxa"/>
          </w:tcPr>
          <w:p w:rsidR="001D65E1" w:rsidRDefault="001D65E1" w:rsidP="004849EF">
            <w:pPr>
              <w:pStyle w:val="NoSpacing"/>
              <w:rPr>
                <w:sz w:val="16"/>
                <w:szCs w:val="16"/>
              </w:rPr>
            </w:pPr>
            <w:r>
              <w:rPr>
                <w:sz w:val="16"/>
                <w:szCs w:val="16"/>
              </w:rPr>
              <w:t>Promotes angiogenesis</w:t>
            </w:r>
          </w:p>
        </w:tc>
        <w:tc>
          <w:tcPr>
            <w:tcW w:w="1915" w:type="dxa"/>
          </w:tcPr>
          <w:p w:rsidR="001D65E1" w:rsidRDefault="001D65E1" w:rsidP="004849EF">
            <w:pPr>
              <w:pStyle w:val="NoSpacing"/>
              <w:rPr>
                <w:sz w:val="16"/>
                <w:szCs w:val="16"/>
              </w:rPr>
            </w:pPr>
            <w:r>
              <w:rPr>
                <w:sz w:val="16"/>
                <w:szCs w:val="16"/>
              </w:rPr>
              <w:t>Self/expression by tumor cells</w:t>
            </w:r>
          </w:p>
        </w:tc>
        <w:tc>
          <w:tcPr>
            <w:tcW w:w="1915" w:type="dxa"/>
          </w:tcPr>
          <w:p w:rsidR="001D65E1" w:rsidRDefault="001D65E1" w:rsidP="004849EF">
            <w:pPr>
              <w:pStyle w:val="NoSpacing"/>
              <w:rPr>
                <w:sz w:val="16"/>
                <w:szCs w:val="16"/>
              </w:rPr>
            </w:pPr>
            <w:r>
              <w:rPr>
                <w:sz w:val="16"/>
                <w:szCs w:val="16"/>
              </w:rPr>
              <w:t>Multiple cancers (IE given in class: GBM)</w:t>
            </w:r>
          </w:p>
        </w:tc>
        <w:tc>
          <w:tcPr>
            <w:tcW w:w="1916" w:type="dxa"/>
          </w:tcPr>
          <w:p w:rsidR="001D65E1" w:rsidRDefault="001D65E1" w:rsidP="004849EF">
            <w:pPr>
              <w:pStyle w:val="NoSpacing"/>
              <w:rPr>
                <w:sz w:val="16"/>
                <w:szCs w:val="16"/>
              </w:rPr>
            </w:pPr>
            <w:r>
              <w:rPr>
                <w:sz w:val="16"/>
                <w:szCs w:val="16"/>
              </w:rPr>
              <w:t>NA</w:t>
            </w:r>
          </w:p>
        </w:tc>
      </w:tr>
      <w:tr w:rsidR="001D65E1" w:rsidTr="002E2259">
        <w:tc>
          <w:tcPr>
            <w:tcW w:w="1915" w:type="dxa"/>
          </w:tcPr>
          <w:p w:rsidR="001D65E1" w:rsidRDefault="001D65E1" w:rsidP="004849EF">
            <w:pPr>
              <w:pStyle w:val="NoSpacing"/>
              <w:rPr>
                <w:sz w:val="16"/>
                <w:szCs w:val="16"/>
              </w:rPr>
            </w:pPr>
            <w:r>
              <w:rPr>
                <w:sz w:val="16"/>
                <w:szCs w:val="16"/>
              </w:rPr>
              <w:t>HIF-1</w:t>
            </w:r>
            <w:r>
              <w:rPr>
                <w:sz w:val="16"/>
                <w:szCs w:val="16"/>
              </w:rPr>
              <w:sym w:font="Symbol" w:char="F061"/>
            </w:r>
          </w:p>
        </w:tc>
        <w:tc>
          <w:tcPr>
            <w:tcW w:w="1915" w:type="dxa"/>
          </w:tcPr>
          <w:p w:rsidR="001D65E1" w:rsidRDefault="001D65E1" w:rsidP="004849EF">
            <w:pPr>
              <w:pStyle w:val="NoSpacing"/>
              <w:rPr>
                <w:sz w:val="16"/>
                <w:szCs w:val="16"/>
              </w:rPr>
            </w:pPr>
            <w:r>
              <w:rPr>
                <w:sz w:val="16"/>
                <w:szCs w:val="16"/>
              </w:rPr>
              <w:t>Increases production of VEG-F</w:t>
            </w:r>
          </w:p>
        </w:tc>
        <w:tc>
          <w:tcPr>
            <w:tcW w:w="1915" w:type="dxa"/>
          </w:tcPr>
          <w:p w:rsidR="001D65E1" w:rsidRDefault="001D65E1" w:rsidP="004849EF">
            <w:pPr>
              <w:pStyle w:val="NoSpacing"/>
              <w:rPr>
                <w:sz w:val="16"/>
                <w:szCs w:val="16"/>
              </w:rPr>
            </w:pPr>
            <w:r>
              <w:rPr>
                <w:sz w:val="16"/>
                <w:szCs w:val="16"/>
              </w:rPr>
              <w:t>Elaboration by tumor cells</w:t>
            </w:r>
          </w:p>
        </w:tc>
        <w:tc>
          <w:tcPr>
            <w:tcW w:w="1915" w:type="dxa"/>
          </w:tcPr>
          <w:p w:rsidR="001D65E1" w:rsidRDefault="001D65E1" w:rsidP="004849EF">
            <w:pPr>
              <w:pStyle w:val="NoSpacing"/>
              <w:rPr>
                <w:sz w:val="16"/>
                <w:szCs w:val="16"/>
              </w:rPr>
            </w:pPr>
            <w:r>
              <w:rPr>
                <w:sz w:val="16"/>
                <w:szCs w:val="16"/>
              </w:rPr>
              <w:t>Multiple cancers</w:t>
            </w:r>
          </w:p>
        </w:tc>
        <w:tc>
          <w:tcPr>
            <w:tcW w:w="1916" w:type="dxa"/>
          </w:tcPr>
          <w:p w:rsidR="001D65E1" w:rsidRDefault="001D65E1" w:rsidP="004849EF">
            <w:pPr>
              <w:pStyle w:val="NoSpacing"/>
              <w:rPr>
                <w:sz w:val="16"/>
                <w:szCs w:val="16"/>
              </w:rPr>
            </w:pPr>
            <w:r>
              <w:rPr>
                <w:sz w:val="16"/>
                <w:szCs w:val="16"/>
              </w:rPr>
              <w:t>NA</w:t>
            </w:r>
          </w:p>
        </w:tc>
      </w:tr>
      <w:tr w:rsidR="001D65E1" w:rsidTr="002E2259">
        <w:tc>
          <w:tcPr>
            <w:tcW w:w="1915" w:type="dxa"/>
          </w:tcPr>
          <w:p w:rsidR="001D65E1" w:rsidRDefault="001D65E1" w:rsidP="004849EF">
            <w:pPr>
              <w:pStyle w:val="NoSpacing"/>
              <w:rPr>
                <w:sz w:val="16"/>
                <w:szCs w:val="16"/>
              </w:rPr>
            </w:pPr>
            <w:r>
              <w:rPr>
                <w:sz w:val="16"/>
                <w:szCs w:val="16"/>
              </w:rPr>
              <w:t xml:space="preserve">Von </w:t>
            </w:r>
            <w:proofErr w:type="spellStart"/>
            <w:r>
              <w:rPr>
                <w:sz w:val="16"/>
                <w:szCs w:val="16"/>
              </w:rPr>
              <w:t>Hippel</w:t>
            </w:r>
            <w:proofErr w:type="spellEnd"/>
            <w:r>
              <w:rPr>
                <w:sz w:val="16"/>
                <w:szCs w:val="16"/>
              </w:rPr>
              <w:t xml:space="preserve"> </w:t>
            </w:r>
            <w:proofErr w:type="spellStart"/>
            <w:r>
              <w:rPr>
                <w:sz w:val="16"/>
                <w:szCs w:val="16"/>
              </w:rPr>
              <w:t>Lindau</w:t>
            </w:r>
            <w:proofErr w:type="spellEnd"/>
            <w:r>
              <w:rPr>
                <w:sz w:val="16"/>
                <w:szCs w:val="16"/>
              </w:rPr>
              <w:t xml:space="preserve"> Protein</w:t>
            </w:r>
          </w:p>
        </w:tc>
        <w:tc>
          <w:tcPr>
            <w:tcW w:w="1915" w:type="dxa"/>
          </w:tcPr>
          <w:p w:rsidR="001D65E1" w:rsidRPr="001D65E1" w:rsidRDefault="001D65E1" w:rsidP="004849EF">
            <w:pPr>
              <w:pStyle w:val="NoSpacing"/>
              <w:rPr>
                <w:sz w:val="16"/>
                <w:szCs w:val="16"/>
              </w:rPr>
            </w:pPr>
            <w:r>
              <w:rPr>
                <w:sz w:val="16"/>
                <w:szCs w:val="16"/>
              </w:rPr>
              <w:t>Degrades HIF-1</w:t>
            </w:r>
            <w:r>
              <w:rPr>
                <w:sz w:val="16"/>
                <w:szCs w:val="16"/>
              </w:rPr>
              <w:sym w:font="Symbol" w:char="F061"/>
            </w:r>
            <w:r>
              <w:rPr>
                <w:sz w:val="16"/>
                <w:szCs w:val="16"/>
              </w:rPr>
              <w:t>+O</w:t>
            </w:r>
            <w:r>
              <w:rPr>
                <w:sz w:val="16"/>
                <w:szCs w:val="16"/>
                <w:vertAlign w:val="subscript"/>
              </w:rPr>
              <w:t>2</w:t>
            </w:r>
            <w:r>
              <w:rPr>
                <w:sz w:val="16"/>
                <w:szCs w:val="16"/>
              </w:rPr>
              <w:t xml:space="preserve"> when bound</w:t>
            </w:r>
          </w:p>
        </w:tc>
        <w:tc>
          <w:tcPr>
            <w:tcW w:w="1915" w:type="dxa"/>
          </w:tcPr>
          <w:p w:rsidR="001D65E1" w:rsidRDefault="001D65E1" w:rsidP="004849EF">
            <w:pPr>
              <w:pStyle w:val="NoSpacing"/>
              <w:rPr>
                <w:sz w:val="16"/>
                <w:szCs w:val="16"/>
              </w:rPr>
            </w:pPr>
            <w:r>
              <w:rPr>
                <w:sz w:val="16"/>
                <w:szCs w:val="16"/>
              </w:rPr>
              <w:t>Deletion or mutation allows HIF-1</w:t>
            </w:r>
            <w:r>
              <w:rPr>
                <w:sz w:val="16"/>
                <w:szCs w:val="16"/>
              </w:rPr>
              <w:sym w:font="Symbol" w:char="F061"/>
            </w:r>
            <w:r>
              <w:rPr>
                <w:sz w:val="16"/>
                <w:szCs w:val="16"/>
              </w:rPr>
              <w:t xml:space="preserve"> to become elevated</w:t>
            </w:r>
          </w:p>
        </w:tc>
        <w:tc>
          <w:tcPr>
            <w:tcW w:w="1915" w:type="dxa"/>
          </w:tcPr>
          <w:p w:rsidR="001D65E1" w:rsidRDefault="001D65E1" w:rsidP="004849EF">
            <w:pPr>
              <w:pStyle w:val="NoSpacing"/>
              <w:rPr>
                <w:sz w:val="16"/>
                <w:szCs w:val="16"/>
              </w:rPr>
            </w:pPr>
            <w:r>
              <w:rPr>
                <w:sz w:val="16"/>
                <w:szCs w:val="16"/>
              </w:rPr>
              <w:t>Multiple cancers</w:t>
            </w:r>
          </w:p>
        </w:tc>
        <w:tc>
          <w:tcPr>
            <w:tcW w:w="1916" w:type="dxa"/>
          </w:tcPr>
          <w:p w:rsidR="001D65E1" w:rsidRDefault="001D65E1" w:rsidP="004849EF">
            <w:pPr>
              <w:pStyle w:val="NoSpacing"/>
              <w:rPr>
                <w:sz w:val="16"/>
                <w:szCs w:val="16"/>
              </w:rPr>
            </w:pPr>
            <w:r>
              <w:rPr>
                <w:sz w:val="16"/>
                <w:szCs w:val="16"/>
              </w:rPr>
              <w:t>NA</w:t>
            </w:r>
          </w:p>
        </w:tc>
      </w:tr>
      <w:tr w:rsidR="001D65E1" w:rsidTr="003F75A0">
        <w:tc>
          <w:tcPr>
            <w:tcW w:w="9576" w:type="dxa"/>
            <w:gridSpan w:val="5"/>
            <w:vAlign w:val="center"/>
          </w:tcPr>
          <w:p w:rsidR="001D65E1" w:rsidRPr="001D65E1" w:rsidRDefault="001D65E1" w:rsidP="001D65E1">
            <w:pPr>
              <w:pStyle w:val="NoSpacing"/>
              <w:jc w:val="center"/>
              <w:rPr>
                <w:b/>
                <w:sz w:val="16"/>
                <w:szCs w:val="16"/>
                <w:u w:val="single"/>
              </w:rPr>
            </w:pPr>
            <w:r>
              <w:rPr>
                <w:b/>
                <w:sz w:val="16"/>
                <w:szCs w:val="16"/>
                <w:u w:val="single"/>
              </w:rPr>
              <w:t>Invasion/Metastasis</w:t>
            </w:r>
          </w:p>
        </w:tc>
      </w:tr>
      <w:tr w:rsidR="001D65E1" w:rsidTr="001D65E1">
        <w:tc>
          <w:tcPr>
            <w:tcW w:w="9576" w:type="dxa"/>
            <w:gridSpan w:val="5"/>
            <w:vAlign w:val="center"/>
          </w:tcPr>
          <w:p w:rsidR="001D65E1" w:rsidRDefault="001D65E1" w:rsidP="001D65E1">
            <w:pPr>
              <w:pStyle w:val="NoSpacing"/>
              <w:numPr>
                <w:ilvl w:val="0"/>
                <w:numId w:val="3"/>
              </w:numPr>
              <w:rPr>
                <w:sz w:val="16"/>
                <w:szCs w:val="16"/>
              </w:rPr>
            </w:pPr>
            <w:r>
              <w:rPr>
                <w:sz w:val="16"/>
                <w:szCs w:val="16"/>
              </w:rPr>
              <w:t>Proteases</w:t>
            </w:r>
          </w:p>
          <w:p w:rsidR="001D65E1" w:rsidRPr="001D65E1" w:rsidRDefault="001D65E1" w:rsidP="001D65E1">
            <w:pPr>
              <w:pStyle w:val="NoSpacing"/>
              <w:numPr>
                <w:ilvl w:val="0"/>
                <w:numId w:val="3"/>
              </w:numPr>
              <w:rPr>
                <w:sz w:val="16"/>
                <w:szCs w:val="16"/>
              </w:rPr>
            </w:pPr>
            <w:r>
              <w:rPr>
                <w:sz w:val="16"/>
                <w:szCs w:val="16"/>
              </w:rPr>
              <w:t>Decreased Cellular adhesion molecules (CAM)</w:t>
            </w:r>
          </w:p>
        </w:tc>
      </w:tr>
    </w:tbl>
    <w:p w:rsidR="002E2259" w:rsidRPr="004849EF" w:rsidRDefault="002E2259" w:rsidP="004849EF">
      <w:pPr>
        <w:pStyle w:val="NoSpacing"/>
      </w:pPr>
    </w:p>
    <w:sectPr w:rsidR="002E2259" w:rsidRPr="004849EF" w:rsidSect="00671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560C"/>
    <w:multiLevelType w:val="hybridMultilevel"/>
    <w:tmpl w:val="788A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576B"/>
    <w:multiLevelType w:val="hybridMultilevel"/>
    <w:tmpl w:val="BE5E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348E5"/>
    <w:multiLevelType w:val="hybridMultilevel"/>
    <w:tmpl w:val="9D1A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75B40"/>
    <w:rsid w:val="00000F87"/>
    <w:rsid w:val="00003890"/>
    <w:rsid w:val="000352E9"/>
    <w:rsid w:val="00043F5C"/>
    <w:rsid w:val="0006719B"/>
    <w:rsid w:val="001000B1"/>
    <w:rsid w:val="0011456C"/>
    <w:rsid w:val="001215B2"/>
    <w:rsid w:val="00130D60"/>
    <w:rsid w:val="0014058A"/>
    <w:rsid w:val="0014642A"/>
    <w:rsid w:val="0016675E"/>
    <w:rsid w:val="00167411"/>
    <w:rsid w:val="001727FE"/>
    <w:rsid w:val="00174A9C"/>
    <w:rsid w:val="001B44B7"/>
    <w:rsid w:val="001D3594"/>
    <w:rsid w:val="001D6207"/>
    <w:rsid w:val="001D65E1"/>
    <w:rsid w:val="001E0D36"/>
    <w:rsid w:val="00203585"/>
    <w:rsid w:val="002529E2"/>
    <w:rsid w:val="00264699"/>
    <w:rsid w:val="00266E2A"/>
    <w:rsid w:val="002C28A8"/>
    <w:rsid w:val="002E2259"/>
    <w:rsid w:val="00304E06"/>
    <w:rsid w:val="00313C58"/>
    <w:rsid w:val="00344BE9"/>
    <w:rsid w:val="00344EBB"/>
    <w:rsid w:val="00345504"/>
    <w:rsid w:val="00374C07"/>
    <w:rsid w:val="00376A1F"/>
    <w:rsid w:val="00381AA1"/>
    <w:rsid w:val="00397CD0"/>
    <w:rsid w:val="003A300B"/>
    <w:rsid w:val="003B3EA3"/>
    <w:rsid w:val="003B545C"/>
    <w:rsid w:val="003C39A3"/>
    <w:rsid w:val="003D6B01"/>
    <w:rsid w:val="003F75A0"/>
    <w:rsid w:val="00415357"/>
    <w:rsid w:val="00423E60"/>
    <w:rsid w:val="00452B8C"/>
    <w:rsid w:val="00455052"/>
    <w:rsid w:val="004837AA"/>
    <w:rsid w:val="004849EF"/>
    <w:rsid w:val="004853F4"/>
    <w:rsid w:val="004A7AB3"/>
    <w:rsid w:val="004F31E5"/>
    <w:rsid w:val="00504F5B"/>
    <w:rsid w:val="00545295"/>
    <w:rsid w:val="00546C61"/>
    <w:rsid w:val="00594B47"/>
    <w:rsid w:val="005B5444"/>
    <w:rsid w:val="005F51CA"/>
    <w:rsid w:val="00623788"/>
    <w:rsid w:val="00625C9F"/>
    <w:rsid w:val="00651C69"/>
    <w:rsid w:val="00651DCA"/>
    <w:rsid w:val="0067128A"/>
    <w:rsid w:val="00681DE8"/>
    <w:rsid w:val="00682CE3"/>
    <w:rsid w:val="00687881"/>
    <w:rsid w:val="00694BA7"/>
    <w:rsid w:val="006B1B9A"/>
    <w:rsid w:val="006D11A6"/>
    <w:rsid w:val="006D1EB9"/>
    <w:rsid w:val="006F0B29"/>
    <w:rsid w:val="00700231"/>
    <w:rsid w:val="00762A67"/>
    <w:rsid w:val="00770F8B"/>
    <w:rsid w:val="00772D8B"/>
    <w:rsid w:val="007905A8"/>
    <w:rsid w:val="007A4721"/>
    <w:rsid w:val="007A579F"/>
    <w:rsid w:val="007B43A5"/>
    <w:rsid w:val="007D0513"/>
    <w:rsid w:val="007D0A44"/>
    <w:rsid w:val="008150A3"/>
    <w:rsid w:val="008305D5"/>
    <w:rsid w:val="00836BA8"/>
    <w:rsid w:val="00844672"/>
    <w:rsid w:val="00855DE6"/>
    <w:rsid w:val="008A28FD"/>
    <w:rsid w:val="008B5FD9"/>
    <w:rsid w:val="008B7A9E"/>
    <w:rsid w:val="008E3092"/>
    <w:rsid w:val="008F0A44"/>
    <w:rsid w:val="00914600"/>
    <w:rsid w:val="009B1494"/>
    <w:rsid w:val="009E733E"/>
    <w:rsid w:val="009F5322"/>
    <w:rsid w:val="00A244BC"/>
    <w:rsid w:val="00A45535"/>
    <w:rsid w:val="00A52860"/>
    <w:rsid w:val="00A5636B"/>
    <w:rsid w:val="00A923F8"/>
    <w:rsid w:val="00AA31AC"/>
    <w:rsid w:val="00AB1B18"/>
    <w:rsid w:val="00AB54C5"/>
    <w:rsid w:val="00AD423A"/>
    <w:rsid w:val="00AE26B9"/>
    <w:rsid w:val="00AE4140"/>
    <w:rsid w:val="00B04E01"/>
    <w:rsid w:val="00B14FF3"/>
    <w:rsid w:val="00B22656"/>
    <w:rsid w:val="00B34DF9"/>
    <w:rsid w:val="00B34F8B"/>
    <w:rsid w:val="00B400AF"/>
    <w:rsid w:val="00B543CA"/>
    <w:rsid w:val="00B6069D"/>
    <w:rsid w:val="00B702EE"/>
    <w:rsid w:val="00B705F7"/>
    <w:rsid w:val="00B91E42"/>
    <w:rsid w:val="00BA1718"/>
    <w:rsid w:val="00BA5151"/>
    <w:rsid w:val="00BA68E5"/>
    <w:rsid w:val="00BD5117"/>
    <w:rsid w:val="00BD5699"/>
    <w:rsid w:val="00BE5050"/>
    <w:rsid w:val="00BE7C76"/>
    <w:rsid w:val="00BF7D8A"/>
    <w:rsid w:val="00C03E41"/>
    <w:rsid w:val="00C44512"/>
    <w:rsid w:val="00C64B16"/>
    <w:rsid w:val="00C97DD2"/>
    <w:rsid w:val="00CA107B"/>
    <w:rsid w:val="00CB52A7"/>
    <w:rsid w:val="00CD3E81"/>
    <w:rsid w:val="00CE4378"/>
    <w:rsid w:val="00D13BCE"/>
    <w:rsid w:val="00D16450"/>
    <w:rsid w:val="00D42D47"/>
    <w:rsid w:val="00D73478"/>
    <w:rsid w:val="00D75B40"/>
    <w:rsid w:val="00DC6A38"/>
    <w:rsid w:val="00DD07C7"/>
    <w:rsid w:val="00DD2B67"/>
    <w:rsid w:val="00DE4E80"/>
    <w:rsid w:val="00DF3681"/>
    <w:rsid w:val="00E03B59"/>
    <w:rsid w:val="00E176C9"/>
    <w:rsid w:val="00E260AB"/>
    <w:rsid w:val="00E350CB"/>
    <w:rsid w:val="00E66F8D"/>
    <w:rsid w:val="00E87041"/>
    <w:rsid w:val="00EA0D79"/>
    <w:rsid w:val="00EB5103"/>
    <w:rsid w:val="00EB6260"/>
    <w:rsid w:val="00EE3878"/>
    <w:rsid w:val="00F02F9C"/>
    <w:rsid w:val="00F25892"/>
    <w:rsid w:val="00F3537E"/>
    <w:rsid w:val="00F674D4"/>
    <w:rsid w:val="00F75D42"/>
    <w:rsid w:val="00FD0D75"/>
    <w:rsid w:val="00FF65FA"/>
    <w:rsid w:val="00FF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7411"/>
    <w:pPr>
      <w:ind w:left="720"/>
      <w:contextualSpacing/>
    </w:pPr>
  </w:style>
  <w:style w:type="paragraph" w:styleId="NoSpacing">
    <w:name w:val="No Spacing"/>
    <w:uiPriority w:val="1"/>
    <w:qFormat/>
    <w:rsid w:val="004849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2179</TotalTime>
  <Pages>1</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116</cp:revision>
  <dcterms:created xsi:type="dcterms:W3CDTF">2010-03-20T15:54:00Z</dcterms:created>
  <dcterms:modified xsi:type="dcterms:W3CDTF">2010-04-06T00:30:00Z</dcterms:modified>
</cp:coreProperties>
</file>